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FA5C" w14:textId="5864F60A" w:rsidR="00F15504" w:rsidRDefault="00113EB1" w:rsidP="009975E7">
      <w:pPr>
        <w:rPr>
          <w:rFonts w:ascii="AvenirNext LT Pro MediumCn" w:hAnsi="AvenirNext LT Pro MediumCn"/>
          <w:color w:val="0096D6"/>
          <w:sz w:val="32"/>
        </w:rPr>
      </w:pPr>
      <w:r>
        <w:rPr>
          <w:noProof/>
        </w:rPr>
        <mc:AlternateContent>
          <mc:Choice Requires="wps">
            <w:drawing>
              <wp:anchor distT="0" distB="0" distL="114300" distR="114300" simplePos="0" relativeHeight="251596288" behindDoc="0" locked="0" layoutInCell="1" allowOverlap="1" wp14:anchorId="797A916A" wp14:editId="10C211AB">
                <wp:simplePos x="0" y="0"/>
                <wp:positionH relativeFrom="margin">
                  <wp:align>center</wp:align>
                </wp:positionH>
                <wp:positionV relativeFrom="page">
                  <wp:posOffset>2545080</wp:posOffset>
                </wp:positionV>
                <wp:extent cx="7574280" cy="70675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280" cy="706755"/>
                        </a:xfrm>
                        <a:prstGeom prst="rect">
                          <a:avLst/>
                        </a:prstGeom>
                        <a:noFill/>
                        <a:ln w="9525">
                          <a:noFill/>
                          <a:miter lim="800000"/>
                          <a:headEnd/>
                          <a:tailEnd/>
                        </a:ln>
                      </wps:spPr>
                      <wps:txbx>
                        <w:txbxContent>
                          <w:p w14:paraId="5914A92B" w14:textId="77777777" w:rsidR="00EB5612" w:rsidRPr="00113EB1" w:rsidRDefault="00EB5612" w:rsidP="00A958AC">
                            <w:pPr>
                              <w:pStyle w:val="Title"/>
                              <w:pBdr>
                                <w:bottom w:val="none" w:sz="0" w:space="0" w:color="auto"/>
                              </w:pBdr>
                              <w:spacing w:after="0"/>
                              <w:jc w:val="center"/>
                              <w:rPr>
                                <w:rFonts w:ascii="Calibri" w:hAnsi="Calibri"/>
                                <w:b/>
                                <w:color w:val="004065"/>
                                <w:sz w:val="44"/>
                              </w:rPr>
                            </w:pPr>
                            <w:r w:rsidRPr="00113EB1">
                              <w:rPr>
                                <w:rFonts w:ascii="Calibri" w:hAnsi="Calibri"/>
                                <w:b/>
                                <w:color w:val="004065"/>
                                <w:sz w:val="44"/>
                              </w:rPr>
                              <w:t>Communication Training for Comprehensive Cancer Control Professionals 102</w:t>
                            </w:r>
                          </w:p>
                          <w:p w14:paraId="613A0515" w14:textId="64E4C9AC" w:rsidR="00EB5612" w:rsidRPr="00113EB1" w:rsidRDefault="00EB5612" w:rsidP="004651FA">
                            <w:pPr>
                              <w:jc w:val="center"/>
                              <w:rPr>
                                <w:rFonts w:ascii="Calibri" w:hAnsi="Calibri"/>
                                <w:color w:val="004065"/>
                                <w:sz w:val="36"/>
                              </w:rPr>
                            </w:pPr>
                            <w:r w:rsidRPr="00113EB1">
                              <w:rPr>
                                <w:rFonts w:ascii="Calibri" w:hAnsi="Calibri"/>
                                <w:color w:val="004065"/>
                                <w:sz w:val="36"/>
                              </w:rPr>
                              <w:t>Fillable Templates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97A916A" id="_x0000_t202" coordsize="21600,21600" o:spt="202" path="m,l,21600r21600,l21600,xe">
                <v:stroke joinstyle="miter"/>
                <v:path gradientshapeok="t" o:connecttype="rect"/>
              </v:shapetype>
              <v:shape id="Text Box 2" o:spid="_x0000_s1026" type="#_x0000_t202" style="position:absolute;margin-left:0;margin-top:200.4pt;width:596.4pt;height:55.65pt;z-index:251596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" filled="f" stroked="f">
                <v:textbox style="mso-fit-shape-to-text:t">
                  <w:txbxContent>
                    <w:p w14:paraId="5914A92B" w14:textId="77777777" w:rsidR="00EB5612" w:rsidRPr="00113EB1" w:rsidRDefault="00EB5612" w:rsidP="00A958AC">
                      <w:pPr>
                        <w:pStyle w:val="Title"/>
                        <w:pBdr>
                          <w:bottom w:val="none" w:sz="0" w:space="0" w:color="auto"/>
                        </w:pBdr>
                        <w:spacing w:after="0"/>
                        <w:jc w:val="center"/>
                        <w:rPr>
                          <w:rFonts w:ascii="Calibri" w:hAnsi="Calibri"/>
                          <w:b/>
                          <w:color w:val="004065"/>
                          <w:sz w:val="44"/>
                        </w:rPr>
                      </w:pPr>
                      <w:r w:rsidRPr="00113EB1">
                        <w:rPr>
                          <w:rFonts w:ascii="Calibri" w:hAnsi="Calibri"/>
                          <w:b/>
                          <w:color w:val="004065"/>
                          <w:sz w:val="44"/>
                        </w:rPr>
                        <w:t>Communication Training for Comprehensive Cancer Control Professionals 102</w:t>
                      </w:r>
                    </w:p>
                    <w:p w14:paraId="613A0515" w14:textId="64E4C9AC" w:rsidR="00EB5612" w:rsidRPr="00113EB1" w:rsidRDefault="00EB5612" w:rsidP="004651FA">
                      <w:pPr>
                        <w:jc w:val="center"/>
                        <w:rPr>
                          <w:rFonts w:ascii="Calibri" w:hAnsi="Calibri"/>
                          <w:color w:val="004065"/>
                          <w:sz w:val="36"/>
                        </w:rPr>
                      </w:pPr>
                      <w:r w:rsidRPr="00113EB1">
                        <w:rPr>
                          <w:rFonts w:ascii="Calibri" w:hAnsi="Calibri"/>
                          <w:color w:val="004065"/>
                          <w:sz w:val="36"/>
                        </w:rPr>
                        <w:t>Fillable Templates</w:t>
                      </w:r>
                    </w:p>
                  </w:txbxContent>
                </v:textbox>
                <w10:wrap anchorx="margin" anchory="page"/>
              </v:shape>
            </w:pict>
          </mc:Fallback>
        </mc:AlternateContent>
      </w:r>
      <w:r w:rsidR="004F0850">
        <w:rPr>
          <w:rFonts w:ascii="AvenirNext LT Pro MediumCn" w:hAnsi="AvenirNext LT Pro MediumCn"/>
          <w:noProof/>
          <w:color w:val="0096D6"/>
          <w:sz w:val="32"/>
        </w:rPr>
        <w:drawing>
          <wp:anchor distT="0" distB="0" distL="114300" distR="114300" simplePos="0" relativeHeight="255244799" behindDoc="1" locked="0" layoutInCell="1" allowOverlap="1" wp14:anchorId="681FDF81" wp14:editId="3B527A41">
            <wp:simplePos x="0" y="0"/>
            <wp:positionH relativeFrom="margin">
              <wp:align>center</wp:align>
            </wp:positionH>
            <wp:positionV relativeFrom="paragraph">
              <wp:posOffset>2672080</wp:posOffset>
            </wp:positionV>
            <wp:extent cx="7795260" cy="5378396"/>
            <wp:effectExtent l="0" t="0" r="0" b="0"/>
            <wp:wrapNone/>
            <wp:docPr id="28" name="Picture 28" descr="graphic od a workspace with laptop, yellow lamp, stick notes, and p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 102 Templates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260" cy="5378396"/>
                    </a:xfrm>
                    <a:prstGeom prst="rect">
                      <a:avLst/>
                    </a:prstGeom>
                  </pic:spPr>
                </pic:pic>
              </a:graphicData>
            </a:graphic>
            <wp14:sizeRelH relativeFrom="page">
              <wp14:pctWidth>0</wp14:pctWidth>
            </wp14:sizeRelH>
            <wp14:sizeRelV relativeFrom="page">
              <wp14:pctHeight>0</wp14:pctHeight>
            </wp14:sizeRelV>
          </wp:anchor>
        </w:drawing>
      </w:r>
      <w:r w:rsidR="00BC7060" w:rsidRPr="00A958AC">
        <w:rPr>
          <w:rFonts w:ascii="AvenirNext LT Pro MediumCn" w:hAnsi="AvenirNext LT Pro MediumCn"/>
          <w:noProof/>
          <w:color w:val="0096D6"/>
          <w:sz w:val="32"/>
        </w:rPr>
        <w:drawing>
          <wp:anchor distT="0" distB="0" distL="114300" distR="114300" simplePos="0" relativeHeight="251593216" behindDoc="0" locked="0" layoutInCell="1" allowOverlap="1" wp14:anchorId="15FF9F75" wp14:editId="61C649EB">
            <wp:simplePos x="0" y="0"/>
            <wp:positionH relativeFrom="column">
              <wp:posOffset>1156970</wp:posOffset>
            </wp:positionH>
            <wp:positionV relativeFrom="paragraph">
              <wp:posOffset>8420100</wp:posOffset>
            </wp:positionV>
            <wp:extent cx="2429510" cy="411480"/>
            <wp:effectExtent l="0" t="0" r="8890" b="7620"/>
            <wp:wrapNone/>
            <wp:docPr id="8" name="Picture 8" descr="GW Canc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Center Logo White No Background High 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9510" cy="411480"/>
                    </a:xfrm>
                    <a:prstGeom prst="rect">
                      <a:avLst/>
                    </a:prstGeom>
                  </pic:spPr>
                </pic:pic>
              </a:graphicData>
            </a:graphic>
            <wp14:sizeRelH relativeFrom="page">
              <wp14:pctWidth>0</wp14:pctWidth>
            </wp14:sizeRelH>
            <wp14:sizeRelV relativeFrom="page">
              <wp14:pctHeight>0</wp14:pctHeight>
            </wp14:sizeRelV>
          </wp:anchor>
        </w:drawing>
      </w:r>
      <w:r w:rsidR="00BC7060">
        <w:rPr>
          <w:rFonts w:ascii="AvenirNext LT Pro MediumCn" w:hAnsi="AvenirNext LT Pro MediumCn"/>
          <w:noProof/>
          <w:color w:val="0096D6"/>
          <w:sz w:val="32"/>
        </w:rPr>
        <w:drawing>
          <wp:anchor distT="0" distB="0" distL="114300" distR="114300" simplePos="0" relativeHeight="251602432" behindDoc="0" locked="0" layoutInCell="1" allowOverlap="1" wp14:anchorId="14371021" wp14:editId="4964A869">
            <wp:simplePos x="0" y="0"/>
            <wp:positionH relativeFrom="column">
              <wp:posOffset>-504825</wp:posOffset>
            </wp:positionH>
            <wp:positionV relativeFrom="paragraph">
              <wp:posOffset>8301355</wp:posOffset>
            </wp:positionV>
            <wp:extent cx="695960" cy="530225"/>
            <wp:effectExtent l="0" t="0" r="8890" b="3175"/>
            <wp:wrapNone/>
            <wp:docPr id="4" name="Picture 4" descr="GW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txt_2cs_re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530225"/>
                    </a:xfrm>
                    <a:prstGeom prst="rect">
                      <a:avLst/>
                    </a:prstGeom>
                  </pic:spPr>
                </pic:pic>
              </a:graphicData>
            </a:graphic>
            <wp14:sizeRelH relativeFrom="page">
              <wp14:pctWidth>0</wp14:pctWidth>
            </wp14:sizeRelH>
            <wp14:sizeRelV relativeFrom="page">
              <wp14:pctHeight>0</wp14:pctHeight>
            </wp14:sizeRelV>
          </wp:anchor>
        </w:drawing>
      </w:r>
      <w:r w:rsidR="00BC7060" w:rsidRPr="00A958AC">
        <w:rPr>
          <w:rFonts w:ascii="AvenirNext LT Pro MediumCn" w:hAnsi="AvenirNext LT Pro MediumCn"/>
          <w:noProof/>
          <w:color w:val="0096D6"/>
          <w:sz w:val="32"/>
        </w:rPr>
        <w:drawing>
          <wp:anchor distT="0" distB="0" distL="114300" distR="114300" simplePos="0" relativeHeight="251597312" behindDoc="0" locked="0" layoutInCell="1" allowOverlap="1" wp14:anchorId="07D44818" wp14:editId="0BCAF361">
            <wp:simplePos x="0" y="0"/>
            <wp:positionH relativeFrom="column">
              <wp:posOffset>4552315</wp:posOffset>
            </wp:positionH>
            <wp:positionV relativeFrom="paragraph">
              <wp:posOffset>8302625</wp:posOffset>
            </wp:positionV>
            <wp:extent cx="2109470" cy="528955"/>
            <wp:effectExtent l="0" t="0" r="5080" b="4445"/>
            <wp:wrapNone/>
            <wp:docPr id="10" name="Picture 10" descr="GW Cancer Center Cancer Control 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Logo white no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9470" cy="528955"/>
                    </a:xfrm>
                    <a:prstGeom prst="rect">
                      <a:avLst/>
                    </a:prstGeom>
                  </pic:spPr>
                </pic:pic>
              </a:graphicData>
            </a:graphic>
            <wp14:sizeRelH relativeFrom="page">
              <wp14:pctWidth>0</wp14:pctWidth>
            </wp14:sizeRelH>
            <wp14:sizeRelV relativeFrom="page">
              <wp14:pctHeight>0</wp14:pctHeight>
            </wp14:sizeRelV>
          </wp:anchor>
        </w:drawing>
      </w:r>
      <w:r w:rsidR="008055A4">
        <w:rPr>
          <w:noProof/>
        </w:rPr>
        <mc:AlternateContent>
          <mc:Choice Requires="wps">
            <w:drawing>
              <wp:anchor distT="0" distB="0" distL="114300" distR="114300" simplePos="0" relativeHeight="251594240" behindDoc="1" locked="0" layoutInCell="1" allowOverlap="1" wp14:anchorId="6F9890CD" wp14:editId="03E77E2C">
                <wp:simplePos x="0" y="0"/>
                <wp:positionH relativeFrom="margin">
                  <wp:posOffset>-914400</wp:posOffset>
                </wp:positionH>
                <wp:positionV relativeFrom="margin">
                  <wp:posOffset>8041640</wp:posOffset>
                </wp:positionV>
                <wp:extent cx="7772400" cy="1097280"/>
                <wp:effectExtent l="0" t="0" r="0" b="762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97280"/>
                        </a:xfrm>
                        <a:prstGeom prst="rect">
                          <a:avLst/>
                        </a:prstGeom>
                        <a:solidFill>
                          <a:srgbClr val="0040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5AC56" id="Rectangle 11" o:spid="_x0000_s1026" style="position:absolute;margin-left:-1in;margin-top:633.2pt;width:612pt;height:86.4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" fillcolor="#004065" stroked="f" strokeweight="2pt">
                <w10:wrap anchorx="margin" anchory="margin"/>
              </v:rect>
            </w:pict>
          </mc:Fallback>
        </mc:AlternateContent>
      </w:r>
      <w:r w:rsidR="00363C14">
        <w:rPr>
          <w:noProof/>
        </w:rPr>
        <mc:AlternateContent>
          <mc:Choice Requires="wps">
            <w:drawing>
              <wp:anchor distT="0" distB="0" distL="114300" distR="114300" simplePos="0" relativeHeight="251598336" behindDoc="0" locked="0" layoutInCell="1" allowOverlap="1" wp14:anchorId="28C222FA" wp14:editId="012AD2D8">
                <wp:simplePos x="0" y="0"/>
                <wp:positionH relativeFrom="column">
                  <wp:posOffset>4637405</wp:posOffset>
                </wp:positionH>
                <wp:positionV relativeFrom="paragraph">
                  <wp:posOffset>7631430</wp:posOffset>
                </wp:positionV>
                <wp:extent cx="2112645" cy="1403985"/>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03985"/>
                        </a:xfrm>
                        <a:prstGeom prst="rect">
                          <a:avLst/>
                        </a:prstGeom>
                        <a:noFill/>
                        <a:ln w="9525">
                          <a:noFill/>
                          <a:miter lim="800000"/>
                          <a:headEnd/>
                          <a:tailEnd/>
                        </a:ln>
                      </wps:spPr>
                      <wps:txbx>
                        <w:txbxContent>
                          <w:p w14:paraId="54A24C61" w14:textId="77777777" w:rsidR="00EB5612" w:rsidRPr="00113EB1" w:rsidRDefault="00EB5612" w:rsidP="004651FA">
                            <w:pPr>
                              <w:pStyle w:val="Title"/>
                              <w:pBdr>
                                <w:bottom w:val="none" w:sz="0" w:space="0" w:color="auto"/>
                              </w:pBdr>
                              <w:spacing w:after="0"/>
                              <w:jc w:val="center"/>
                              <w:rPr>
                                <w:rFonts w:asciiTheme="minorHAnsi" w:hAnsiTheme="minorHAnsi"/>
                                <w:b/>
                                <w:color w:val="FFFFFF" w:themeColor="background1"/>
                                <w:sz w:val="36"/>
                                <w:szCs w:val="36"/>
                              </w:rPr>
                            </w:pPr>
                            <w:r w:rsidRPr="00113EB1">
                              <w:rPr>
                                <w:rFonts w:asciiTheme="minorHAnsi" w:hAnsiTheme="minorHAnsi"/>
                                <w:b/>
                                <w:color w:val="FFFFFF" w:themeColor="background1"/>
                                <w:sz w:val="36"/>
                                <w:szCs w:val="36"/>
                              </w:rPr>
                              <w:t>September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222FA" id="_x0000_s1027" type="#_x0000_t202" style="position:absolute;margin-left:365.15pt;margin-top:600.9pt;width:166.35pt;height:110.55pt;z-index:25159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" filled="f" stroked="f">
                <v:textbox style="mso-fit-shape-to-text:t">
                  <w:txbxContent>
                    <w:p w14:paraId="54A24C61" w14:textId="77777777" w:rsidR="00EB5612" w:rsidRPr="00113EB1" w:rsidRDefault="00EB5612" w:rsidP="004651FA">
                      <w:pPr>
                        <w:pStyle w:val="Title"/>
                        <w:pBdr>
                          <w:bottom w:val="none" w:sz="0" w:space="0" w:color="auto"/>
                        </w:pBdr>
                        <w:spacing w:after="0"/>
                        <w:jc w:val="center"/>
                        <w:rPr>
                          <w:rFonts w:asciiTheme="minorHAnsi" w:hAnsiTheme="minorHAnsi"/>
                          <w:b/>
                          <w:color w:val="FFFFFF" w:themeColor="background1"/>
                          <w:sz w:val="36"/>
                          <w:szCs w:val="36"/>
                        </w:rPr>
                      </w:pPr>
                      <w:r w:rsidRPr="00113EB1">
                        <w:rPr>
                          <w:rFonts w:asciiTheme="minorHAnsi" w:hAnsiTheme="minorHAnsi"/>
                          <w:b/>
                          <w:color w:val="FFFFFF" w:themeColor="background1"/>
                          <w:sz w:val="36"/>
                          <w:szCs w:val="36"/>
                        </w:rPr>
                        <w:t>September 2016</w:t>
                      </w:r>
                    </w:p>
                  </w:txbxContent>
                </v:textbox>
              </v:shape>
            </w:pict>
          </mc:Fallback>
        </mc:AlternateContent>
      </w:r>
      <w:r w:rsidR="00F15504">
        <w:rPr>
          <w:rFonts w:ascii="AvenirNext LT Pro MediumCn" w:hAnsi="AvenirNext LT Pro MediumCn"/>
          <w:color w:val="0096D6"/>
          <w:sz w:val="32"/>
        </w:rPr>
        <w:br w:type="page"/>
      </w:r>
    </w:p>
    <w:p w14:paraId="031C4454" w14:textId="688C0D3F" w:rsidR="0095368A" w:rsidRPr="00A97AF0" w:rsidRDefault="0095368A" w:rsidP="009975E7">
      <w:pPr>
        <w:spacing w:after="200"/>
        <w:rPr>
          <w:rFonts w:ascii="Cambria" w:hAnsi="Cambria"/>
          <w:b/>
          <w:color w:val="C8B18B"/>
          <w:sz w:val="32"/>
          <w:szCs w:val="32"/>
        </w:rPr>
      </w:pPr>
      <w:r w:rsidRPr="00A97AF0">
        <w:rPr>
          <w:rFonts w:ascii="Cambria" w:hAnsi="Cambria"/>
          <w:b/>
          <w:color w:val="C8B18B"/>
          <w:sz w:val="32"/>
          <w:szCs w:val="32"/>
        </w:rPr>
        <w:lastRenderedPageBreak/>
        <w:t>HOW TO USE TH</w:t>
      </w:r>
      <w:r w:rsidR="00113EB1" w:rsidRPr="00A97AF0">
        <w:rPr>
          <w:rFonts w:ascii="Cambria" w:hAnsi="Cambria"/>
          <w:b/>
          <w:color w:val="C8B18B"/>
          <w:sz w:val="32"/>
          <w:szCs w:val="32"/>
        </w:rPr>
        <w:t>ESE</w:t>
      </w:r>
      <w:r w:rsidRPr="00A97AF0">
        <w:rPr>
          <w:rFonts w:ascii="Cambria" w:hAnsi="Cambria"/>
          <w:b/>
          <w:color w:val="C8B18B"/>
          <w:sz w:val="32"/>
          <w:szCs w:val="32"/>
        </w:rPr>
        <w:t xml:space="preserve"> </w:t>
      </w:r>
      <w:r w:rsidR="00113EB1" w:rsidRPr="00A97AF0">
        <w:rPr>
          <w:rFonts w:ascii="Cambria" w:hAnsi="Cambria"/>
          <w:b/>
          <w:color w:val="C8B18B"/>
          <w:sz w:val="32"/>
          <w:szCs w:val="32"/>
        </w:rPr>
        <w:t>TEMPLATES</w:t>
      </w:r>
    </w:p>
    <w:p w14:paraId="6E760C13" w14:textId="0669D771" w:rsidR="0064284E" w:rsidRPr="00A97AF0" w:rsidRDefault="00745849" w:rsidP="009408B7">
      <w:pPr>
        <w:pStyle w:val="ListBullet"/>
        <w:numPr>
          <w:ilvl w:val="0"/>
          <w:numId w:val="0"/>
        </w:numPr>
        <w:spacing w:after="120" w:line="276" w:lineRule="auto"/>
        <w:rPr>
          <w:rFonts w:asciiTheme="minorHAnsi" w:hAnsiTheme="minorHAnsi"/>
        </w:rPr>
      </w:pPr>
      <w:r w:rsidRPr="00A97AF0">
        <w:rPr>
          <w:rFonts w:asciiTheme="minorHAnsi" w:hAnsiTheme="minorHAnsi"/>
        </w:rPr>
        <w:t>The</w:t>
      </w:r>
      <w:r w:rsidR="00113EB1" w:rsidRPr="00A97AF0">
        <w:rPr>
          <w:rFonts w:asciiTheme="minorHAnsi" w:hAnsiTheme="minorHAnsi"/>
        </w:rPr>
        <w:t>se templates are intended for use alone or in tandem with:</w:t>
      </w:r>
    </w:p>
    <w:p w14:paraId="41BA32A2" w14:textId="77777777" w:rsidR="00745849" w:rsidRPr="00A97AF0" w:rsidRDefault="00745849" w:rsidP="009408B7">
      <w:pPr>
        <w:pStyle w:val="ListBullet"/>
        <w:numPr>
          <w:ilvl w:val="0"/>
          <w:numId w:val="0"/>
        </w:numPr>
        <w:spacing w:after="120" w:line="276" w:lineRule="auto"/>
        <w:rPr>
          <w:rFonts w:asciiTheme="minorHAnsi" w:hAnsiTheme="minorHAnsi"/>
        </w:rPr>
      </w:pPr>
    </w:p>
    <w:p w14:paraId="1F3559D4" w14:textId="0ECD2D21" w:rsidR="0095368A" w:rsidRPr="00A97AF0" w:rsidRDefault="00113EB1" w:rsidP="009408B7">
      <w:pPr>
        <w:pStyle w:val="ListBullet"/>
        <w:numPr>
          <w:ilvl w:val="0"/>
          <w:numId w:val="7"/>
        </w:numPr>
        <w:spacing w:line="276" w:lineRule="auto"/>
        <w:ind w:left="720"/>
        <w:rPr>
          <w:rFonts w:asciiTheme="minorHAnsi" w:hAnsiTheme="minorHAnsi"/>
        </w:rPr>
      </w:pPr>
      <w:r w:rsidRPr="00A97AF0">
        <w:rPr>
          <w:rFonts w:asciiTheme="minorHAnsi" w:hAnsiTheme="minorHAnsi"/>
        </w:rPr>
        <w:t xml:space="preserve">The online interactive </w:t>
      </w:r>
      <w:r w:rsidRPr="00A97AF0">
        <w:rPr>
          <w:rFonts w:asciiTheme="minorHAnsi" w:hAnsiTheme="minorHAnsi"/>
          <w:i/>
        </w:rPr>
        <w:t>Communication Training for Comprehensive Cancer Control Professionals 102: Making Communication Campaigns Evidence-Based</w:t>
      </w:r>
    </w:p>
    <w:p w14:paraId="5CC3DFD9" w14:textId="590333F6" w:rsidR="00745849" w:rsidRPr="00A97AF0" w:rsidRDefault="00113EB1" w:rsidP="009408B7">
      <w:pPr>
        <w:pStyle w:val="ListBullet"/>
        <w:numPr>
          <w:ilvl w:val="0"/>
          <w:numId w:val="7"/>
        </w:numPr>
        <w:spacing w:line="276" w:lineRule="auto"/>
        <w:ind w:left="720"/>
        <w:rPr>
          <w:rFonts w:asciiTheme="minorHAnsi" w:hAnsiTheme="minorHAnsi"/>
        </w:rPr>
      </w:pPr>
      <w:r w:rsidRPr="00A97AF0">
        <w:rPr>
          <w:rFonts w:asciiTheme="minorHAnsi" w:hAnsiTheme="minorHAnsi"/>
        </w:rPr>
        <w:t>The</w:t>
      </w:r>
      <w:r w:rsidR="00745849" w:rsidRPr="00A97AF0">
        <w:rPr>
          <w:rFonts w:asciiTheme="minorHAnsi" w:hAnsiTheme="minorHAnsi"/>
        </w:rPr>
        <w:t xml:space="preserve"> </w:t>
      </w:r>
      <w:r w:rsidR="00745849" w:rsidRPr="00A97AF0">
        <w:rPr>
          <w:rFonts w:asciiTheme="minorHAnsi" w:hAnsiTheme="minorHAnsi"/>
          <w:i/>
        </w:rPr>
        <w:t>Guide to Making Communication Campaigns Evidence-Based</w:t>
      </w:r>
      <w:r w:rsidR="00745849" w:rsidRPr="00A97AF0">
        <w:rPr>
          <w:rFonts w:asciiTheme="minorHAnsi" w:hAnsiTheme="minorHAnsi"/>
        </w:rPr>
        <w:t xml:space="preserve"> </w:t>
      </w:r>
      <w:r w:rsidRPr="00A97AF0">
        <w:rPr>
          <w:rFonts w:asciiTheme="minorHAnsi" w:hAnsiTheme="minorHAnsi"/>
        </w:rPr>
        <w:t xml:space="preserve">which </w:t>
      </w:r>
      <w:r w:rsidR="00745849" w:rsidRPr="00A97AF0">
        <w:rPr>
          <w:rFonts w:asciiTheme="minorHAnsi" w:hAnsiTheme="minorHAnsi"/>
        </w:rPr>
        <w:t>provides an overview of important content for planning, implementing and evaluating a health communication campaign</w:t>
      </w:r>
      <w:r w:rsidR="00790991">
        <w:rPr>
          <w:rFonts w:asciiTheme="minorHAnsi" w:hAnsiTheme="minorHAnsi"/>
        </w:rPr>
        <w:t xml:space="preserve">. </w:t>
      </w:r>
      <w:r w:rsidRPr="00A97AF0">
        <w:rPr>
          <w:rFonts w:asciiTheme="minorHAnsi" w:hAnsiTheme="minorHAnsi"/>
        </w:rPr>
        <w:t>I</w:t>
      </w:r>
      <w:r w:rsidR="00745849" w:rsidRPr="00A97AF0">
        <w:rPr>
          <w:rFonts w:asciiTheme="minorHAnsi" w:hAnsiTheme="minorHAnsi"/>
        </w:rPr>
        <w:t xml:space="preserve">t is intended to serve as the textbook for the online course. The </w:t>
      </w:r>
      <w:r w:rsidR="00745849" w:rsidRPr="00A97AF0">
        <w:rPr>
          <w:rFonts w:asciiTheme="minorHAnsi" w:hAnsiTheme="minorHAnsi"/>
          <w:i/>
        </w:rPr>
        <w:t>Guide</w:t>
      </w:r>
      <w:r w:rsidR="00745849" w:rsidRPr="00A97AF0">
        <w:rPr>
          <w:rFonts w:asciiTheme="minorHAnsi" w:hAnsiTheme="minorHAnsi"/>
        </w:rPr>
        <w:t xml:space="preserve"> can be used alone, but is optimally used with the online training.</w:t>
      </w:r>
    </w:p>
    <w:p w14:paraId="0AAC4205" w14:textId="77777777" w:rsidR="00533749" w:rsidRPr="00A97AF0" w:rsidRDefault="00533749" w:rsidP="009408B7">
      <w:pPr>
        <w:pStyle w:val="ListBullet"/>
        <w:numPr>
          <w:ilvl w:val="0"/>
          <w:numId w:val="0"/>
        </w:numPr>
        <w:spacing w:line="276" w:lineRule="auto"/>
        <w:rPr>
          <w:rFonts w:asciiTheme="minorHAnsi" w:hAnsiTheme="minorHAnsi"/>
        </w:rPr>
      </w:pPr>
    </w:p>
    <w:p w14:paraId="0D6D70BE" w14:textId="1CB10045" w:rsidR="00533749" w:rsidRPr="00A97AF0" w:rsidRDefault="00113EB1" w:rsidP="009408B7">
      <w:pPr>
        <w:pStyle w:val="ListBullet"/>
        <w:numPr>
          <w:ilvl w:val="0"/>
          <w:numId w:val="0"/>
        </w:numPr>
        <w:spacing w:line="276" w:lineRule="auto"/>
        <w:rPr>
          <w:rFonts w:asciiTheme="minorHAnsi" w:hAnsiTheme="minorHAnsi"/>
        </w:rPr>
      </w:pPr>
      <w:r w:rsidRPr="00A97AF0">
        <w:rPr>
          <w:rFonts w:asciiTheme="minorHAnsi" w:hAnsiTheme="minorHAnsi"/>
        </w:rPr>
        <w:t xml:space="preserve">There is no single “correct” way to create and format an implementation plan or campaign roadmap, but these templates include many of the critical components of a solid implementation plan and </w:t>
      </w:r>
      <w:r w:rsidR="00EB7D43">
        <w:rPr>
          <w:rFonts w:asciiTheme="minorHAnsi" w:hAnsiTheme="minorHAnsi"/>
        </w:rPr>
        <w:t>other elements of a communication campaign. You can use these templates to plan your campaign and communicat</w:t>
      </w:r>
      <w:r w:rsidR="00790991">
        <w:rPr>
          <w:rFonts w:asciiTheme="minorHAnsi" w:hAnsiTheme="minorHAnsi"/>
        </w:rPr>
        <w:t>e</w:t>
      </w:r>
      <w:r w:rsidR="00EB7D43">
        <w:rPr>
          <w:rFonts w:asciiTheme="minorHAnsi" w:hAnsiTheme="minorHAnsi"/>
        </w:rPr>
        <w:t xml:space="preserve"> your vision to other partners or stakeholders. </w:t>
      </w:r>
      <w:r w:rsidRPr="00A97AF0">
        <w:rPr>
          <w:rFonts w:asciiTheme="minorHAnsi" w:hAnsiTheme="minorHAnsi"/>
        </w:rPr>
        <w:t xml:space="preserve"> </w:t>
      </w:r>
    </w:p>
    <w:p w14:paraId="3A8AE1F8" w14:textId="77777777" w:rsidR="006E68BA" w:rsidRPr="00A97AF0" w:rsidRDefault="006E68BA" w:rsidP="009408B7">
      <w:pPr>
        <w:pStyle w:val="ListBullet"/>
        <w:numPr>
          <w:ilvl w:val="0"/>
          <w:numId w:val="0"/>
        </w:numPr>
        <w:spacing w:line="276" w:lineRule="auto"/>
        <w:rPr>
          <w:rFonts w:asciiTheme="minorHAnsi" w:hAnsiTheme="minorHAnsi"/>
        </w:rPr>
      </w:pPr>
    </w:p>
    <w:p w14:paraId="7D0BC2BA" w14:textId="08B8B399" w:rsidR="006E68BA" w:rsidRPr="00A97AF0" w:rsidRDefault="00113EB1" w:rsidP="009408B7">
      <w:pPr>
        <w:pStyle w:val="ListBullet"/>
        <w:numPr>
          <w:ilvl w:val="0"/>
          <w:numId w:val="0"/>
        </w:numPr>
        <w:spacing w:line="276" w:lineRule="auto"/>
        <w:rPr>
          <w:rFonts w:asciiTheme="minorHAnsi" w:hAnsiTheme="minorHAnsi"/>
        </w:rPr>
      </w:pPr>
      <w:r w:rsidRPr="00A97AF0">
        <w:rPr>
          <w:rFonts w:asciiTheme="minorHAnsi" w:hAnsiTheme="minorHAnsi"/>
        </w:rPr>
        <w:t xml:space="preserve">Refer to the Appendices of the </w:t>
      </w:r>
      <w:r w:rsidRPr="00A97AF0">
        <w:rPr>
          <w:rFonts w:asciiTheme="minorHAnsi" w:hAnsiTheme="minorHAnsi"/>
          <w:i/>
        </w:rPr>
        <w:t>Guide to Making Communication Campaigns Evidence-Based</w:t>
      </w:r>
      <w:r w:rsidR="002E5CDF">
        <w:rPr>
          <w:rFonts w:asciiTheme="minorHAnsi" w:hAnsiTheme="minorHAnsi"/>
        </w:rPr>
        <w:t xml:space="preserve"> (which contains</w:t>
      </w:r>
      <w:r w:rsidRPr="00A97AF0">
        <w:rPr>
          <w:rFonts w:asciiTheme="minorHAnsi" w:hAnsiTheme="minorHAnsi"/>
        </w:rPr>
        <w:t xml:space="preserve"> filled version</w:t>
      </w:r>
      <w:r w:rsidR="002E5CDF">
        <w:rPr>
          <w:rFonts w:asciiTheme="minorHAnsi" w:hAnsiTheme="minorHAnsi"/>
        </w:rPr>
        <w:t>s</w:t>
      </w:r>
      <w:r w:rsidRPr="00A97AF0">
        <w:rPr>
          <w:rFonts w:asciiTheme="minorHAnsi" w:hAnsiTheme="minorHAnsi"/>
        </w:rPr>
        <w:t xml:space="preserve"> of these templates</w:t>
      </w:r>
      <w:r w:rsidR="002E5CDF">
        <w:rPr>
          <w:rFonts w:asciiTheme="minorHAnsi" w:hAnsiTheme="minorHAnsi"/>
        </w:rPr>
        <w:t>)</w:t>
      </w:r>
      <w:r w:rsidRPr="00A97AF0">
        <w:rPr>
          <w:rFonts w:asciiTheme="minorHAnsi" w:hAnsiTheme="minorHAnsi"/>
        </w:rPr>
        <w:t xml:space="preserve"> if you need examples. </w:t>
      </w:r>
    </w:p>
    <w:p w14:paraId="648DFC80" w14:textId="77777777" w:rsidR="006E68BA" w:rsidRPr="00A97AF0" w:rsidRDefault="006E68BA" w:rsidP="009408B7">
      <w:pPr>
        <w:pStyle w:val="ListBullet"/>
        <w:numPr>
          <w:ilvl w:val="0"/>
          <w:numId w:val="0"/>
        </w:numPr>
        <w:spacing w:line="276" w:lineRule="auto"/>
        <w:rPr>
          <w:rFonts w:asciiTheme="minorHAnsi" w:hAnsiTheme="minorHAnsi"/>
          <w:szCs w:val="24"/>
        </w:rPr>
      </w:pPr>
    </w:p>
    <w:p w14:paraId="361CA1E7" w14:textId="58AFA5DF" w:rsidR="006E68BA" w:rsidRPr="00A97AF0" w:rsidRDefault="006E68BA" w:rsidP="009408B7">
      <w:pPr>
        <w:pStyle w:val="ListBullet"/>
        <w:numPr>
          <w:ilvl w:val="0"/>
          <w:numId w:val="0"/>
        </w:numPr>
        <w:spacing w:line="276" w:lineRule="auto"/>
        <w:rPr>
          <w:rFonts w:asciiTheme="minorHAnsi" w:hAnsiTheme="minorHAnsi"/>
        </w:rPr>
      </w:pPr>
      <w:r w:rsidRPr="00A97AF0">
        <w:rPr>
          <w:rFonts w:asciiTheme="minorHAnsi" w:hAnsiTheme="minorHAnsi"/>
          <w:szCs w:val="24"/>
        </w:rPr>
        <w:t>P</w:t>
      </w:r>
      <w:r w:rsidR="00113EB1" w:rsidRPr="00A97AF0">
        <w:rPr>
          <w:rFonts w:asciiTheme="minorHAnsi" w:hAnsiTheme="minorHAnsi"/>
          <w:szCs w:val="24"/>
        </w:rPr>
        <w:t>ermission is granted to use the</w:t>
      </w:r>
      <w:r w:rsidRPr="00A97AF0">
        <w:rPr>
          <w:rFonts w:asciiTheme="minorHAnsi" w:hAnsiTheme="minorHAnsi"/>
          <w:szCs w:val="24"/>
        </w:rPr>
        <w:t xml:space="preserve"> </w:t>
      </w:r>
      <w:r w:rsidRPr="00A97AF0">
        <w:rPr>
          <w:rFonts w:asciiTheme="minorHAnsi" w:hAnsiTheme="minorHAnsi"/>
          <w:i/>
          <w:szCs w:val="24"/>
        </w:rPr>
        <w:t>Guide</w:t>
      </w:r>
      <w:r w:rsidRPr="00A97AF0">
        <w:rPr>
          <w:rFonts w:asciiTheme="minorHAnsi" w:hAnsiTheme="minorHAnsi"/>
          <w:szCs w:val="24"/>
        </w:rPr>
        <w:t xml:space="preserve"> and the corresponding templates for non-commercial and U.S. government purposes only.</w:t>
      </w:r>
      <w:r w:rsidR="002E5CDF" w:rsidRPr="002E5CDF">
        <w:t xml:space="preserve"> </w:t>
      </w:r>
      <w:r w:rsidR="002E5CDF" w:rsidRPr="002E5CDF">
        <w:rPr>
          <w:rFonts w:asciiTheme="minorHAnsi" w:hAnsiTheme="minorHAnsi"/>
          <w:szCs w:val="24"/>
        </w:rPr>
        <w:t>Resources used in the Guide were publicly available or permission was granted to use the templates/tools incorporated in the Guide solely for educational and training purposes. We thank those organizations for their contributions.</w:t>
      </w:r>
    </w:p>
    <w:p w14:paraId="037BE7E0" w14:textId="77777777" w:rsidR="0095368A" w:rsidRPr="00A97AF0" w:rsidRDefault="0095368A" w:rsidP="009408B7">
      <w:pPr>
        <w:pStyle w:val="Heading1"/>
        <w:spacing w:after="0" w:line="276" w:lineRule="auto"/>
        <w:rPr>
          <w:rFonts w:asciiTheme="minorHAnsi" w:eastAsiaTheme="minorHAnsi" w:hAnsiTheme="minorHAnsi" w:cstheme="minorBidi"/>
          <w:bCs w:val="0"/>
          <w:noProof w:val="0"/>
          <w:color w:val="auto"/>
          <w:sz w:val="22"/>
          <w:szCs w:val="22"/>
        </w:rPr>
      </w:pPr>
    </w:p>
    <w:p w14:paraId="6FE28549" w14:textId="77777777" w:rsidR="00113EB1" w:rsidRPr="00A97AF0" w:rsidRDefault="00113EB1" w:rsidP="00113EB1">
      <w:pPr>
        <w:spacing w:line="276" w:lineRule="auto"/>
        <w:rPr>
          <w:rFonts w:asciiTheme="minorHAnsi" w:hAnsiTheme="minorHAnsi"/>
          <w:shd w:val="clear" w:color="auto" w:fill="FFFFFF"/>
        </w:rPr>
      </w:pPr>
      <w:r w:rsidRPr="00A97AF0">
        <w:rPr>
          <w:rFonts w:asciiTheme="minorHAnsi" w:hAnsiTheme="minorHAnsi"/>
          <w:shd w:val="clear" w:color="auto" w:fill="FFFFFF"/>
        </w:rPr>
        <w:t>This work was supported by Cooperative Agreement #1U38DP004972-03 from the Centers for Disease Control and Prevention (CDC). Its contents are solely the responsibility of the authors and do not necessarily represent the official views of the CDC.</w:t>
      </w:r>
    </w:p>
    <w:p w14:paraId="60202F10" w14:textId="77777777" w:rsidR="00113EB1" w:rsidRPr="00A97AF0" w:rsidRDefault="00113EB1" w:rsidP="00113EB1">
      <w:pPr>
        <w:spacing w:line="276" w:lineRule="auto"/>
        <w:rPr>
          <w:rFonts w:asciiTheme="minorHAnsi" w:hAnsiTheme="minorHAnsi"/>
        </w:rPr>
      </w:pPr>
    </w:p>
    <w:p w14:paraId="14E28B44" w14:textId="77777777" w:rsidR="00113EB1" w:rsidRPr="00A97AF0" w:rsidRDefault="00113EB1" w:rsidP="00EB7D43">
      <w:pPr>
        <w:rPr>
          <w:rFonts w:asciiTheme="minorHAnsi" w:hAnsiTheme="minorHAnsi"/>
          <w:sz w:val="20"/>
          <w:szCs w:val="20"/>
        </w:rPr>
      </w:pPr>
    </w:p>
    <w:p w14:paraId="52055B50" w14:textId="77777777" w:rsidR="00113EB1" w:rsidRPr="00A97AF0" w:rsidRDefault="00113EB1" w:rsidP="009408B7">
      <w:pPr>
        <w:jc w:val="center"/>
        <w:rPr>
          <w:rFonts w:asciiTheme="minorHAnsi" w:hAnsiTheme="minorHAnsi"/>
          <w:sz w:val="20"/>
          <w:szCs w:val="20"/>
        </w:rPr>
      </w:pPr>
    </w:p>
    <w:p w14:paraId="328CDAF7" w14:textId="77777777" w:rsidR="00113EB1" w:rsidRPr="00A97AF0" w:rsidRDefault="00113EB1" w:rsidP="009408B7">
      <w:pPr>
        <w:jc w:val="center"/>
        <w:rPr>
          <w:rFonts w:asciiTheme="minorHAnsi" w:hAnsiTheme="minorHAnsi"/>
          <w:sz w:val="20"/>
          <w:szCs w:val="20"/>
        </w:rPr>
      </w:pPr>
    </w:p>
    <w:p w14:paraId="60B8F378" w14:textId="77777777" w:rsidR="00113EB1" w:rsidRPr="00A97AF0" w:rsidRDefault="00113EB1" w:rsidP="009408B7">
      <w:pPr>
        <w:jc w:val="center"/>
        <w:rPr>
          <w:rFonts w:asciiTheme="minorHAnsi" w:hAnsiTheme="minorHAnsi"/>
          <w:sz w:val="20"/>
          <w:szCs w:val="20"/>
        </w:rPr>
      </w:pPr>
    </w:p>
    <w:p w14:paraId="32613636" w14:textId="77777777" w:rsidR="00113EB1" w:rsidRPr="00A97AF0" w:rsidRDefault="00113EB1" w:rsidP="009408B7">
      <w:pPr>
        <w:jc w:val="center"/>
        <w:rPr>
          <w:rFonts w:asciiTheme="minorHAnsi" w:hAnsiTheme="minorHAnsi"/>
          <w:sz w:val="20"/>
          <w:szCs w:val="20"/>
        </w:rPr>
      </w:pPr>
    </w:p>
    <w:p w14:paraId="56697382" w14:textId="77777777" w:rsidR="00113EB1" w:rsidRPr="00A97AF0" w:rsidRDefault="00113EB1" w:rsidP="009408B7">
      <w:pPr>
        <w:jc w:val="center"/>
        <w:rPr>
          <w:rFonts w:asciiTheme="minorHAnsi" w:hAnsiTheme="minorHAnsi"/>
          <w:sz w:val="20"/>
          <w:szCs w:val="20"/>
        </w:rPr>
      </w:pPr>
    </w:p>
    <w:p w14:paraId="26811D6B" w14:textId="77777777" w:rsidR="00113EB1" w:rsidRPr="00A97AF0" w:rsidRDefault="00113EB1" w:rsidP="009408B7">
      <w:pPr>
        <w:jc w:val="center"/>
        <w:rPr>
          <w:rFonts w:asciiTheme="minorHAnsi" w:hAnsiTheme="minorHAnsi"/>
          <w:sz w:val="20"/>
          <w:szCs w:val="20"/>
        </w:rPr>
      </w:pPr>
    </w:p>
    <w:p w14:paraId="42524785" w14:textId="77777777" w:rsidR="00113EB1" w:rsidRPr="00A97AF0" w:rsidRDefault="00113EB1" w:rsidP="009408B7">
      <w:pPr>
        <w:jc w:val="center"/>
        <w:rPr>
          <w:rFonts w:asciiTheme="minorHAnsi" w:hAnsiTheme="minorHAnsi"/>
          <w:sz w:val="20"/>
          <w:szCs w:val="20"/>
        </w:rPr>
      </w:pPr>
    </w:p>
    <w:p w14:paraId="698E9540" w14:textId="77777777" w:rsidR="00113EB1" w:rsidRPr="00A97AF0" w:rsidRDefault="00113EB1" w:rsidP="009408B7">
      <w:pPr>
        <w:jc w:val="center"/>
        <w:rPr>
          <w:rFonts w:asciiTheme="minorHAnsi" w:hAnsiTheme="minorHAnsi"/>
          <w:sz w:val="20"/>
          <w:szCs w:val="20"/>
        </w:rPr>
      </w:pPr>
    </w:p>
    <w:p w14:paraId="1E00B396" w14:textId="77777777" w:rsidR="00113EB1" w:rsidRPr="00A97AF0" w:rsidRDefault="00113EB1" w:rsidP="009408B7">
      <w:pPr>
        <w:jc w:val="center"/>
        <w:rPr>
          <w:rFonts w:asciiTheme="minorHAnsi" w:hAnsiTheme="minorHAnsi"/>
          <w:sz w:val="20"/>
          <w:szCs w:val="20"/>
        </w:rPr>
      </w:pPr>
    </w:p>
    <w:p w14:paraId="1BF63439" w14:textId="77777777" w:rsidR="00113EB1" w:rsidRPr="00A97AF0" w:rsidRDefault="00113EB1" w:rsidP="009408B7">
      <w:pPr>
        <w:jc w:val="center"/>
        <w:rPr>
          <w:rFonts w:asciiTheme="minorHAnsi" w:hAnsiTheme="minorHAnsi"/>
          <w:sz w:val="20"/>
          <w:szCs w:val="20"/>
        </w:rPr>
      </w:pPr>
    </w:p>
    <w:p w14:paraId="4F3E210F" w14:textId="77777777" w:rsidR="00113EB1" w:rsidRPr="00A97AF0" w:rsidRDefault="00113EB1" w:rsidP="009408B7">
      <w:pPr>
        <w:jc w:val="center"/>
        <w:rPr>
          <w:rFonts w:asciiTheme="minorHAnsi" w:hAnsiTheme="minorHAnsi"/>
          <w:sz w:val="20"/>
          <w:szCs w:val="20"/>
        </w:rPr>
      </w:pPr>
    </w:p>
    <w:p w14:paraId="62CAE26A" w14:textId="77777777" w:rsidR="00113EB1" w:rsidRPr="00A97AF0" w:rsidRDefault="00113EB1" w:rsidP="00A97AF0">
      <w:pPr>
        <w:rPr>
          <w:rFonts w:asciiTheme="minorHAnsi" w:hAnsiTheme="minorHAnsi"/>
          <w:sz w:val="20"/>
          <w:szCs w:val="20"/>
        </w:rPr>
      </w:pPr>
    </w:p>
    <w:p w14:paraId="421CBE75" w14:textId="5376C7AB" w:rsidR="00087987" w:rsidRPr="009408B7" w:rsidRDefault="007E0313" w:rsidP="009408B7">
      <w:pPr>
        <w:jc w:val="center"/>
        <w:rPr>
          <w:sz w:val="20"/>
          <w:szCs w:val="20"/>
        </w:rPr>
      </w:pPr>
      <w:r w:rsidRPr="00A97AF0">
        <w:rPr>
          <w:rFonts w:asciiTheme="minorHAnsi" w:hAnsiTheme="minorHAnsi"/>
          <w:sz w:val="20"/>
          <w:szCs w:val="20"/>
        </w:rPr>
        <w:t>Copyright © 201</w:t>
      </w:r>
      <w:r w:rsidR="0054045A" w:rsidRPr="00A97AF0">
        <w:rPr>
          <w:rFonts w:asciiTheme="minorHAnsi" w:hAnsiTheme="minorHAnsi"/>
          <w:sz w:val="20"/>
          <w:szCs w:val="20"/>
        </w:rPr>
        <w:t>6</w:t>
      </w:r>
      <w:r w:rsidRPr="00A97AF0">
        <w:rPr>
          <w:rFonts w:asciiTheme="minorHAnsi" w:hAnsiTheme="minorHAnsi"/>
          <w:sz w:val="20"/>
          <w:szCs w:val="20"/>
        </w:rPr>
        <w:t xml:space="preserve"> The George Washington University Cancer </w:t>
      </w:r>
      <w:r w:rsidR="00BC7060" w:rsidRPr="00A97AF0">
        <w:rPr>
          <w:rFonts w:asciiTheme="minorHAnsi" w:hAnsiTheme="minorHAnsi"/>
          <w:sz w:val="20"/>
          <w:szCs w:val="20"/>
        </w:rPr>
        <w:t>Center</w:t>
      </w:r>
      <w:r w:rsidR="00087987">
        <w:rPr>
          <w:rFonts w:ascii="AvenirNext LT Pro MediumCn" w:hAnsi="AvenirNext LT Pro MediumCn"/>
          <w:color w:val="C8B18B"/>
          <w:sz w:val="32"/>
          <w:szCs w:val="32"/>
        </w:rPr>
        <w:br w:type="page"/>
      </w:r>
    </w:p>
    <w:p w14:paraId="0FC9A37F" w14:textId="62D41D0A" w:rsidR="00595316" w:rsidRPr="00A97AF0" w:rsidRDefault="00595316" w:rsidP="00A97AF0">
      <w:pPr>
        <w:pStyle w:val="Heading2"/>
        <w:jc w:val="center"/>
        <w:rPr>
          <w:rFonts w:ascii="Cambria" w:hAnsi="Cambria"/>
          <w:b/>
        </w:rPr>
      </w:pPr>
      <w:bookmarkStart w:id="0" w:name="_Appendix_A:_Core"/>
      <w:bookmarkStart w:id="1" w:name="_Toc461694032"/>
      <w:bookmarkStart w:id="2" w:name="_Toc433377001"/>
      <w:bookmarkEnd w:id="0"/>
      <w:r w:rsidRPr="00A97AF0">
        <w:rPr>
          <w:rFonts w:ascii="Cambria" w:hAnsi="Cambria"/>
          <w:b/>
        </w:rPr>
        <w:lastRenderedPageBreak/>
        <w:t>Sample Implementation Plan</w:t>
      </w:r>
      <w:bookmarkEnd w:id="1"/>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623"/>
        <w:gridCol w:w="1260"/>
        <w:gridCol w:w="754"/>
        <w:gridCol w:w="2013"/>
        <w:gridCol w:w="2011"/>
      </w:tblGrid>
      <w:tr w:rsidR="00595316" w:rsidRPr="00A97AF0" w14:paraId="2BB038E7" w14:textId="77777777" w:rsidTr="00CA41E1">
        <w:tc>
          <w:tcPr>
            <w:tcW w:w="2527" w:type="pct"/>
            <w:gridSpan w:val="2"/>
          </w:tcPr>
          <w:p w14:paraId="45920498" w14:textId="77777777" w:rsidR="00595316" w:rsidRPr="00A97AF0" w:rsidRDefault="00595316" w:rsidP="00CA41E1">
            <w:pPr>
              <w:spacing w:line="276" w:lineRule="auto"/>
              <w:rPr>
                <w:rFonts w:asciiTheme="minorHAnsi" w:eastAsia="Arial Unicode MS" w:hAnsiTheme="minorHAnsi" w:cs="Arial"/>
                <w:b/>
              </w:rPr>
            </w:pPr>
            <w:bookmarkStart w:id="3" w:name="_GoBack" w:colFirst="0" w:colLast="2"/>
            <w:r w:rsidRPr="00A97AF0">
              <w:rPr>
                <w:rFonts w:asciiTheme="minorHAnsi" w:eastAsia="Arial Unicode MS" w:hAnsiTheme="minorHAnsi" w:cs="Arial"/>
                <w:b/>
              </w:rPr>
              <w:t xml:space="preserve">Implementing Partners </w:t>
            </w:r>
          </w:p>
        </w:tc>
        <w:tc>
          <w:tcPr>
            <w:tcW w:w="2473" w:type="pct"/>
            <w:gridSpan w:val="3"/>
          </w:tcPr>
          <w:p w14:paraId="0DC723AC" w14:textId="77777777" w:rsidR="00595316" w:rsidRPr="00A97AF0" w:rsidRDefault="00595316" w:rsidP="00CA41E1">
            <w:pPr>
              <w:spacing w:line="276" w:lineRule="auto"/>
              <w:rPr>
                <w:rFonts w:asciiTheme="minorHAnsi" w:eastAsia="Arial Unicode MS" w:hAnsiTheme="minorHAnsi" w:cs="Arial"/>
                <w:b/>
              </w:rPr>
            </w:pPr>
            <w:r w:rsidRPr="00A97AF0">
              <w:rPr>
                <w:rFonts w:asciiTheme="minorHAnsi" w:eastAsia="Arial Unicode MS" w:hAnsiTheme="minorHAnsi" w:cs="Arial"/>
                <w:b/>
              </w:rPr>
              <w:t>Expertise</w:t>
            </w:r>
          </w:p>
        </w:tc>
      </w:tr>
      <w:tr w:rsidR="00595316" w:rsidRPr="00A97AF0" w14:paraId="173995E7" w14:textId="77777777" w:rsidTr="00CA41E1">
        <w:tc>
          <w:tcPr>
            <w:tcW w:w="2527" w:type="pct"/>
            <w:gridSpan w:val="2"/>
          </w:tcPr>
          <w:p w14:paraId="2283D155" w14:textId="77777777" w:rsidR="00595316" w:rsidRPr="00A97AF0" w:rsidRDefault="00595316" w:rsidP="00CA41E1">
            <w:pPr>
              <w:spacing w:line="276" w:lineRule="auto"/>
              <w:rPr>
                <w:rFonts w:asciiTheme="minorHAnsi" w:eastAsia="Arial Unicode MS" w:hAnsiTheme="minorHAnsi" w:cs="Arial"/>
                <w:b/>
              </w:rPr>
            </w:pPr>
          </w:p>
        </w:tc>
        <w:tc>
          <w:tcPr>
            <w:tcW w:w="2473" w:type="pct"/>
            <w:gridSpan w:val="3"/>
          </w:tcPr>
          <w:p w14:paraId="3602746F" w14:textId="77777777" w:rsidR="00595316" w:rsidRPr="00A97AF0" w:rsidRDefault="00595316" w:rsidP="00CA41E1">
            <w:pPr>
              <w:spacing w:line="276" w:lineRule="auto"/>
              <w:rPr>
                <w:rFonts w:asciiTheme="minorHAnsi" w:eastAsia="Arial Unicode MS" w:hAnsiTheme="minorHAnsi" w:cs="Arial"/>
                <w:b/>
              </w:rPr>
            </w:pPr>
          </w:p>
        </w:tc>
      </w:tr>
      <w:tr w:rsidR="00595316" w:rsidRPr="00A97AF0" w14:paraId="063540A5" w14:textId="77777777" w:rsidTr="00CA41E1">
        <w:tc>
          <w:tcPr>
            <w:tcW w:w="2527" w:type="pct"/>
            <w:gridSpan w:val="2"/>
          </w:tcPr>
          <w:p w14:paraId="17386EA6" w14:textId="77777777" w:rsidR="00595316" w:rsidRPr="00A97AF0" w:rsidRDefault="00595316" w:rsidP="00CA41E1">
            <w:pPr>
              <w:spacing w:line="276" w:lineRule="auto"/>
              <w:rPr>
                <w:rFonts w:asciiTheme="minorHAnsi" w:eastAsia="Arial Unicode MS" w:hAnsiTheme="minorHAnsi" w:cs="Arial"/>
                <w:b/>
              </w:rPr>
            </w:pPr>
          </w:p>
        </w:tc>
        <w:tc>
          <w:tcPr>
            <w:tcW w:w="2473" w:type="pct"/>
            <w:gridSpan w:val="3"/>
          </w:tcPr>
          <w:p w14:paraId="6AF9A4D4" w14:textId="77777777" w:rsidR="00595316" w:rsidRPr="00A97AF0" w:rsidRDefault="00595316" w:rsidP="00CA41E1">
            <w:pPr>
              <w:spacing w:line="276" w:lineRule="auto"/>
              <w:rPr>
                <w:rFonts w:asciiTheme="minorHAnsi" w:eastAsia="Arial Unicode MS" w:hAnsiTheme="minorHAnsi" w:cs="Arial"/>
                <w:b/>
              </w:rPr>
            </w:pPr>
          </w:p>
        </w:tc>
      </w:tr>
      <w:tr w:rsidR="00595316" w:rsidRPr="00A97AF0" w14:paraId="00936115" w14:textId="77777777" w:rsidTr="00CA41E1">
        <w:tc>
          <w:tcPr>
            <w:tcW w:w="2527" w:type="pct"/>
            <w:gridSpan w:val="2"/>
          </w:tcPr>
          <w:p w14:paraId="43FDB582" w14:textId="77777777" w:rsidR="00595316" w:rsidRPr="00A97AF0" w:rsidRDefault="00595316" w:rsidP="00CA41E1">
            <w:pPr>
              <w:spacing w:line="276" w:lineRule="auto"/>
              <w:rPr>
                <w:rFonts w:asciiTheme="minorHAnsi" w:eastAsia="Arial Unicode MS" w:hAnsiTheme="minorHAnsi" w:cs="Arial"/>
                <w:b/>
              </w:rPr>
            </w:pPr>
          </w:p>
        </w:tc>
        <w:tc>
          <w:tcPr>
            <w:tcW w:w="2473" w:type="pct"/>
            <w:gridSpan w:val="3"/>
          </w:tcPr>
          <w:p w14:paraId="77292593" w14:textId="77777777" w:rsidR="00595316" w:rsidRPr="00A97AF0" w:rsidRDefault="00595316" w:rsidP="00CA41E1">
            <w:pPr>
              <w:spacing w:line="276" w:lineRule="auto"/>
              <w:rPr>
                <w:rFonts w:asciiTheme="minorHAnsi" w:eastAsia="Arial Unicode MS" w:hAnsiTheme="minorHAnsi" w:cs="Arial"/>
                <w:b/>
              </w:rPr>
            </w:pPr>
          </w:p>
        </w:tc>
      </w:tr>
      <w:tr w:rsidR="00595316" w:rsidRPr="00A97AF0" w14:paraId="1DB4C45A" w14:textId="77777777" w:rsidTr="00CA41E1">
        <w:tc>
          <w:tcPr>
            <w:tcW w:w="2527" w:type="pct"/>
            <w:gridSpan w:val="2"/>
          </w:tcPr>
          <w:p w14:paraId="31000CAA" w14:textId="77777777" w:rsidR="00595316" w:rsidRPr="00A97AF0" w:rsidRDefault="00595316" w:rsidP="00CA41E1">
            <w:pPr>
              <w:spacing w:line="276" w:lineRule="auto"/>
              <w:rPr>
                <w:rFonts w:asciiTheme="minorHAnsi" w:eastAsia="Arial Unicode MS" w:hAnsiTheme="minorHAnsi" w:cs="Arial"/>
                <w:b/>
              </w:rPr>
            </w:pPr>
          </w:p>
        </w:tc>
        <w:tc>
          <w:tcPr>
            <w:tcW w:w="2473" w:type="pct"/>
            <w:gridSpan w:val="3"/>
          </w:tcPr>
          <w:p w14:paraId="69F2ABC6" w14:textId="77777777" w:rsidR="00595316" w:rsidRPr="00A97AF0" w:rsidRDefault="00595316" w:rsidP="00CA41E1">
            <w:pPr>
              <w:spacing w:line="276" w:lineRule="auto"/>
              <w:rPr>
                <w:rFonts w:asciiTheme="minorHAnsi" w:eastAsia="Arial Unicode MS" w:hAnsiTheme="minorHAnsi" w:cs="Arial"/>
                <w:b/>
              </w:rPr>
            </w:pPr>
          </w:p>
        </w:tc>
      </w:tr>
      <w:tr w:rsidR="00595316" w:rsidRPr="00A97AF0" w14:paraId="7B169DDB" w14:textId="77777777" w:rsidTr="00CA41E1">
        <w:tc>
          <w:tcPr>
            <w:tcW w:w="2527" w:type="pct"/>
            <w:gridSpan w:val="2"/>
          </w:tcPr>
          <w:p w14:paraId="3ADD84C4" w14:textId="77777777" w:rsidR="00595316" w:rsidRPr="00A97AF0" w:rsidRDefault="00595316" w:rsidP="00CA41E1">
            <w:pPr>
              <w:spacing w:line="276" w:lineRule="auto"/>
              <w:rPr>
                <w:rFonts w:asciiTheme="minorHAnsi" w:eastAsia="Arial Unicode MS" w:hAnsiTheme="minorHAnsi" w:cs="Arial"/>
                <w:b/>
              </w:rPr>
            </w:pPr>
          </w:p>
        </w:tc>
        <w:tc>
          <w:tcPr>
            <w:tcW w:w="2473" w:type="pct"/>
            <w:gridSpan w:val="3"/>
          </w:tcPr>
          <w:p w14:paraId="5F3B2566" w14:textId="77777777" w:rsidR="00595316" w:rsidRPr="00A97AF0" w:rsidRDefault="00595316" w:rsidP="00CA41E1">
            <w:pPr>
              <w:spacing w:line="276" w:lineRule="auto"/>
              <w:rPr>
                <w:rFonts w:asciiTheme="minorHAnsi" w:eastAsia="Arial Unicode MS" w:hAnsiTheme="minorHAnsi" w:cs="Arial"/>
                <w:b/>
              </w:rPr>
            </w:pPr>
          </w:p>
        </w:tc>
      </w:tr>
      <w:tr w:rsidR="00595316" w:rsidRPr="00A97AF0" w14:paraId="412EC035" w14:textId="77777777" w:rsidTr="00CA41E1">
        <w:tc>
          <w:tcPr>
            <w:tcW w:w="5000" w:type="pct"/>
            <w:gridSpan w:val="5"/>
            <w:shd w:val="clear" w:color="auto" w:fill="F2F2F2" w:themeFill="background1" w:themeFillShade="F2"/>
            <w:vAlign w:val="center"/>
          </w:tcPr>
          <w:p w14:paraId="2DB2D8AA" w14:textId="77777777" w:rsidR="00595316" w:rsidRPr="00A97AF0" w:rsidRDefault="00595316" w:rsidP="00CA41E1">
            <w:pPr>
              <w:spacing w:line="276" w:lineRule="auto"/>
              <w:jc w:val="center"/>
              <w:rPr>
                <w:rFonts w:asciiTheme="minorHAnsi" w:eastAsia="Arial Unicode MS" w:hAnsiTheme="minorHAnsi" w:cs="Arial"/>
                <w:b/>
              </w:rPr>
            </w:pPr>
            <w:r w:rsidRPr="00A97AF0">
              <w:rPr>
                <w:rFonts w:asciiTheme="minorHAnsi" w:hAnsiTheme="minorHAnsi"/>
                <w:b/>
              </w:rPr>
              <w:t>PHASE 1: PLANNING AND FORMATIVE RESEARCH</w:t>
            </w:r>
          </w:p>
        </w:tc>
      </w:tr>
      <w:tr w:rsidR="00595316" w:rsidRPr="00A97AF0" w14:paraId="7A3A7D9E" w14:textId="77777777" w:rsidTr="00CA41E1">
        <w:tc>
          <w:tcPr>
            <w:tcW w:w="5000" w:type="pct"/>
            <w:gridSpan w:val="5"/>
            <w:vAlign w:val="center"/>
          </w:tcPr>
          <w:p w14:paraId="399091EA" w14:textId="77777777" w:rsidR="00595316" w:rsidRPr="00A97AF0" w:rsidRDefault="00595316" w:rsidP="00CA41E1">
            <w:pPr>
              <w:spacing w:line="276" w:lineRule="auto"/>
              <w:rPr>
                <w:rFonts w:asciiTheme="minorHAnsi" w:eastAsia="Arial Unicode MS" w:hAnsiTheme="minorHAnsi" w:cs="Arial"/>
                <w:b/>
              </w:rPr>
            </w:pPr>
            <w:r w:rsidRPr="00A97AF0">
              <w:rPr>
                <w:rFonts w:asciiTheme="minorHAnsi" w:eastAsia="Arial Unicode MS" w:hAnsiTheme="minorHAnsi" w:cs="Arial"/>
                <w:b/>
              </w:rPr>
              <w:t xml:space="preserve">Activity 1: </w:t>
            </w:r>
            <w:r w:rsidRPr="00A97AF0">
              <w:rPr>
                <w:rFonts w:asciiTheme="minorHAnsi" w:hAnsiTheme="minorHAnsi"/>
              </w:rPr>
              <w:t>Conduct literature and evidence review</w:t>
            </w:r>
          </w:p>
        </w:tc>
      </w:tr>
      <w:tr w:rsidR="00595316" w:rsidRPr="00A97AF0" w14:paraId="5FCC6BA5" w14:textId="77777777" w:rsidTr="00CA41E1">
        <w:tc>
          <w:tcPr>
            <w:tcW w:w="1875" w:type="pct"/>
            <w:shd w:val="clear" w:color="auto" w:fill="F2F2F2" w:themeFill="background1" w:themeFillShade="F2"/>
            <w:vAlign w:val="center"/>
          </w:tcPr>
          <w:p w14:paraId="30F21EC5" w14:textId="77777777" w:rsidR="00595316" w:rsidRPr="00A97AF0" w:rsidRDefault="00595316" w:rsidP="00CA41E1">
            <w:pPr>
              <w:spacing w:line="276" w:lineRule="auto"/>
              <w:rPr>
                <w:rFonts w:asciiTheme="minorHAnsi" w:eastAsia="Arial Unicode MS" w:hAnsiTheme="minorHAnsi" w:cs="Arial"/>
                <w:b/>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53933585" w14:textId="77777777" w:rsidR="00595316" w:rsidRPr="00A97AF0" w:rsidRDefault="00595316" w:rsidP="00CA41E1">
            <w:pPr>
              <w:spacing w:line="276" w:lineRule="auto"/>
              <w:rPr>
                <w:rFonts w:asciiTheme="minorHAnsi" w:eastAsia="Arial Unicode MS" w:hAnsiTheme="minorHAnsi" w:cs="Arial"/>
                <w:b/>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517913DF" w14:textId="77777777" w:rsidR="00595316" w:rsidRPr="00A97AF0" w:rsidRDefault="00595316" w:rsidP="00CA41E1">
            <w:pPr>
              <w:spacing w:line="276" w:lineRule="auto"/>
              <w:rPr>
                <w:rFonts w:asciiTheme="minorHAnsi" w:eastAsia="Arial Unicode MS" w:hAnsiTheme="minorHAnsi" w:cs="Arial"/>
                <w:b/>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2CFC22B6" w14:textId="77777777" w:rsidR="00595316" w:rsidRPr="00A97AF0" w:rsidRDefault="00595316" w:rsidP="00CA41E1">
            <w:pPr>
              <w:spacing w:line="276" w:lineRule="auto"/>
              <w:rPr>
                <w:rFonts w:asciiTheme="minorHAnsi" w:eastAsia="Arial Unicode MS" w:hAnsiTheme="minorHAnsi" w:cs="Arial"/>
                <w:b/>
              </w:rPr>
            </w:pPr>
            <w:r w:rsidRPr="00A97AF0">
              <w:rPr>
                <w:rFonts w:asciiTheme="minorHAnsi" w:eastAsia="Arial Unicode MS" w:hAnsiTheme="minorHAnsi" w:cs="Arial"/>
                <w:b/>
              </w:rPr>
              <w:t>Budget</w:t>
            </w:r>
          </w:p>
        </w:tc>
      </w:tr>
      <w:tr w:rsidR="00595316" w:rsidRPr="00A97AF0" w14:paraId="4C72DDB1" w14:textId="77777777" w:rsidTr="00CA41E1">
        <w:tc>
          <w:tcPr>
            <w:tcW w:w="1875" w:type="pct"/>
            <w:shd w:val="clear" w:color="auto" w:fill="auto"/>
            <w:vAlign w:val="center"/>
          </w:tcPr>
          <w:p w14:paraId="404A766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shd w:val="clear" w:color="auto" w:fill="auto"/>
            <w:vAlign w:val="center"/>
          </w:tcPr>
          <w:p w14:paraId="03AC2E20"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auto"/>
            <w:vAlign w:val="center"/>
          </w:tcPr>
          <w:p w14:paraId="7F722EA7"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auto"/>
            <w:vAlign w:val="center"/>
          </w:tcPr>
          <w:p w14:paraId="5A74C33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AB3E10A" w14:textId="77777777" w:rsidTr="00CA41E1">
        <w:tc>
          <w:tcPr>
            <w:tcW w:w="1875" w:type="pct"/>
            <w:shd w:val="clear" w:color="auto" w:fill="F2F2F2" w:themeFill="background1" w:themeFillShade="F2"/>
            <w:vAlign w:val="center"/>
          </w:tcPr>
          <w:p w14:paraId="6DAFA3A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0626C532"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1867BC33"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5EABAA5F"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4D849E1" w14:textId="77777777" w:rsidTr="00CA41E1">
        <w:tc>
          <w:tcPr>
            <w:tcW w:w="1875" w:type="pct"/>
            <w:vAlign w:val="center"/>
          </w:tcPr>
          <w:p w14:paraId="61CD375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shd w:val="clear" w:color="auto" w:fill="auto"/>
            <w:vAlign w:val="center"/>
          </w:tcPr>
          <w:p w14:paraId="18D1D902"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57EDC9F"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2EE290C3"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155B93AF" w14:textId="77777777" w:rsidTr="00CA41E1">
        <w:tc>
          <w:tcPr>
            <w:tcW w:w="5000" w:type="pct"/>
            <w:gridSpan w:val="5"/>
            <w:vAlign w:val="center"/>
          </w:tcPr>
          <w:p w14:paraId="389709B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2:</w:t>
            </w:r>
            <w:r w:rsidRPr="00A97AF0">
              <w:rPr>
                <w:rFonts w:asciiTheme="minorHAnsi" w:eastAsia="Arial Unicode MS" w:hAnsiTheme="minorHAnsi" w:cs="Arial"/>
              </w:rPr>
              <w:t xml:space="preserve"> Conduct systematic community assessment</w:t>
            </w:r>
          </w:p>
        </w:tc>
      </w:tr>
      <w:tr w:rsidR="00595316" w:rsidRPr="00A97AF0" w14:paraId="6DDF6221" w14:textId="77777777" w:rsidTr="00CA41E1">
        <w:tc>
          <w:tcPr>
            <w:tcW w:w="1875" w:type="pct"/>
            <w:shd w:val="clear" w:color="auto" w:fill="F2F2F2" w:themeFill="background1" w:themeFillShade="F2"/>
            <w:vAlign w:val="center"/>
          </w:tcPr>
          <w:p w14:paraId="753D65E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4F7A699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2632961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7DB3981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428C57BE" w14:textId="77777777" w:rsidTr="00CA41E1">
        <w:tc>
          <w:tcPr>
            <w:tcW w:w="1875" w:type="pct"/>
            <w:vAlign w:val="center"/>
          </w:tcPr>
          <w:p w14:paraId="2DC484D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67295238"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374422EF"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4BFCF694"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C677FF6" w14:textId="77777777" w:rsidTr="00CA41E1">
        <w:tc>
          <w:tcPr>
            <w:tcW w:w="1875" w:type="pct"/>
            <w:shd w:val="clear" w:color="auto" w:fill="F2F2F2" w:themeFill="background1" w:themeFillShade="F2"/>
            <w:vAlign w:val="center"/>
          </w:tcPr>
          <w:p w14:paraId="1D0EF4E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61D63CCC"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72E75A1D"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3078FBFA"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A644C16" w14:textId="77777777" w:rsidTr="00CA41E1">
        <w:tc>
          <w:tcPr>
            <w:tcW w:w="1875" w:type="pct"/>
            <w:vAlign w:val="center"/>
          </w:tcPr>
          <w:p w14:paraId="19A4C78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61883520"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16B02B6"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4153E42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09180F7" w14:textId="77777777" w:rsidTr="00CA41E1">
        <w:tc>
          <w:tcPr>
            <w:tcW w:w="5000" w:type="pct"/>
            <w:gridSpan w:val="5"/>
            <w:vAlign w:val="center"/>
          </w:tcPr>
          <w:p w14:paraId="04C7D05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3:</w:t>
            </w:r>
            <w:r w:rsidRPr="00A97AF0">
              <w:rPr>
                <w:rFonts w:asciiTheme="minorHAnsi" w:eastAsia="Arial Unicode MS" w:hAnsiTheme="minorHAnsi" w:cs="Arial"/>
              </w:rPr>
              <w:t xml:space="preserve"> Select behavioral and communication theory or theories</w:t>
            </w:r>
          </w:p>
        </w:tc>
      </w:tr>
      <w:tr w:rsidR="00595316" w:rsidRPr="00A97AF0" w14:paraId="0E49ED49" w14:textId="77777777" w:rsidTr="00CA41E1">
        <w:tc>
          <w:tcPr>
            <w:tcW w:w="1875" w:type="pct"/>
            <w:shd w:val="clear" w:color="auto" w:fill="F2F2F2" w:themeFill="background1" w:themeFillShade="F2"/>
            <w:vAlign w:val="center"/>
          </w:tcPr>
          <w:p w14:paraId="690D3CE6"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3BE6341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096981A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2F9F534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67FFCEEB" w14:textId="77777777" w:rsidTr="00CA41E1">
        <w:tc>
          <w:tcPr>
            <w:tcW w:w="1875" w:type="pct"/>
            <w:vAlign w:val="center"/>
          </w:tcPr>
          <w:p w14:paraId="4520C8F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15CB3F9F"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31546299"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0D574507"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DE6D140" w14:textId="77777777" w:rsidTr="00CA41E1">
        <w:tc>
          <w:tcPr>
            <w:tcW w:w="1875" w:type="pct"/>
            <w:shd w:val="clear" w:color="auto" w:fill="F2F2F2" w:themeFill="background1" w:themeFillShade="F2"/>
            <w:vAlign w:val="center"/>
          </w:tcPr>
          <w:p w14:paraId="5BB2021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5707C5DC"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603E7305"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56CF687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F9E58EB" w14:textId="77777777" w:rsidTr="00CA41E1">
        <w:tc>
          <w:tcPr>
            <w:tcW w:w="1875" w:type="pct"/>
            <w:vAlign w:val="center"/>
          </w:tcPr>
          <w:p w14:paraId="4AF67D6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6D35F40B"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9E02E1A"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385568B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08FEBF7" w14:textId="77777777" w:rsidTr="00CA41E1">
        <w:tc>
          <w:tcPr>
            <w:tcW w:w="5000" w:type="pct"/>
            <w:gridSpan w:val="5"/>
            <w:shd w:val="clear" w:color="auto" w:fill="F2F2F2" w:themeFill="background1" w:themeFillShade="F2"/>
            <w:vAlign w:val="center"/>
          </w:tcPr>
          <w:p w14:paraId="38C60A8F" w14:textId="77777777" w:rsidR="00595316" w:rsidRPr="00A97AF0" w:rsidRDefault="00595316" w:rsidP="00CA41E1">
            <w:pPr>
              <w:spacing w:line="276" w:lineRule="auto"/>
              <w:jc w:val="center"/>
              <w:rPr>
                <w:rFonts w:asciiTheme="minorHAnsi" w:eastAsia="Arial Unicode MS" w:hAnsiTheme="minorHAnsi" w:cs="Arial"/>
                <w:b/>
              </w:rPr>
            </w:pPr>
            <w:r w:rsidRPr="00A97AF0">
              <w:rPr>
                <w:rFonts w:asciiTheme="minorHAnsi" w:hAnsiTheme="minorHAnsi"/>
                <w:b/>
              </w:rPr>
              <w:t>PHASE 2: DEVELOPMENT OF MESSAGES AND MATERIALS</w:t>
            </w:r>
          </w:p>
        </w:tc>
      </w:tr>
      <w:tr w:rsidR="00595316" w:rsidRPr="00A97AF0" w14:paraId="041D3D4F" w14:textId="77777777" w:rsidTr="00CA41E1">
        <w:tc>
          <w:tcPr>
            <w:tcW w:w="5000" w:type="pct"/>
            <w:gridSpan w:val="5"/>
            <w:vAlign w:val="center"/>
          </w:tcPr>
          <w:p w14:paraId="4C5C184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4:</w:t>
            </w:r>
            <w:r w:rsidRPr="00A97AF0">
              <w:rPr>
                <w:rFonts w:asciiTheme="minorHAnsi" w:hAnsiTheme="minorHAnsi"/>
                <w:b/>
              </w:rPr>
              <w:t xml:space="preserve"> </w:t>
            </w:r>
            <w:r w:rsidRPr="00A97AF0">
              <w:rPr>
                <w:rFonts w:asciiTheme="minorHAnsi" w:hAnsiTheme="minorHAnsi"/>
              </w:rPr>
              <w:t>Define audience, resources, campaign goals and communication channels</w:t>
            </w:r>
          </w:p>
        </w:tc>
      </w:tr>
      <w:tr w:rsidR="00595316" w:rsidRPr="00A97AF0" w14:paraId="2EAD279E" w14:textId="77777777" w:rsidTr="00CA41E1">
        <w:tc>
          <w:tcPr>
            <w:tcW w:w="1875" w:type="pct"/>
            <w:shd w:val="clear" w:color="auto" w:fill="F2F2F2" w:themeFill="background1" w:themeFillShade="F2"/>
            <w:vAlign w:val="center"/>
          </w:tcPr>
          <w:p w14:paraId="70C5B26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6B5AD84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Implementing </w:t>
            </w:r>
            <w:r w:rsidRPr="00A97AF0">
              <w:rPr>
                <w:rFonts w:asciiTheme="minorHAnsi" w:eastAsia="Arial Unicode MS" w:hAnsiTheme="minorHAnsi" w:cs="Arial"/>
                <w:b/>
              </w:rPr>
              <w:lastRenderedPageBreak/>
              <w:t>Partners</w:t>
            </w:r>
          </w:p>
        </w:tc>
        <w:tc>
          <w:tcPr>
            <w:tcW w:w="1042" w:type="pct"/>
            <w:shd w:val="clear" w:color="auto" w:fill="F2F2F2" w:themeFill="background1" w:themeFillShade="F2"/>
            <w:vAlign w:val="center"/>
          </w:tcPr>
          <w:p w14:paraId="1729514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lastRenderedPageBreak/>
              <w:t>Timeline</w:t>
            </w:r>
          </w:p>
        </w:tc>
        <w:tc>
          <w:tcPr>
            <w:tcW w:w="1041" w:type="pct"/>
            <w:shd w:val="clear" w:color="auto" w:fill="F2F2F2" w:themeFill="background1" w:themeFillShade="F2"/>
            <w:vAlign w:val="center"/>
          </w:tcPr>
          <w:p w14:paraId="2720C187"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4F3A2CFE" w14:textId="77777777" w:rsidTr="00CA41E1">
        <w:tc>
          <w:tcPr>
            <w:tcW w:w="1875" w:type="pct"/>
            <w:vAlign w:val="center"/>
          </w:tcPr>
          <w:p w14:paraId="43D5AE7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7793E64C"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7FF6D93B"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3BF8B4BB"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D36A7C0" w14:textId="77777777" w:rsidTr="00CA41E1">
        <w:tc>
          <w:tcPr>
            <w:tcW w:w="1875" w:type="pct"/>
            <w:shd w:val="clear" w:color="auto" w:fill="F2F2F2" w:themeFill="background1" w:themeFillShade="F2"/>
            <w:vAlign w:val="center"/>
          </w:tcPr>
          <w:p w14:paraId="05DCFBE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09B93294"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20D600D4"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4CEA8D2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474572E" w14:textId="77777777" w:rsidTr="00CA41E1">
        <w:tc>
          <w:tcPr>
            <w:tcW w:w="1875" w:type="pct"/>
            <w:vAlign w:val="center"/>
          </w:tcPr>
          <w:p w14:paraId="14CE57A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4B047E06"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06639169"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34CE2BD5"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D209BDF" w14:textId="77777777" w:rsidTr="00CA41E1">
        <w:tc>
          <w:tcPr>
            <w:tcW w:w="5000" w:type="pct"/>
            <w:gridSpan w:val="5"/>
            <w:vAlign w:val="center"/>
          </w:tcPr>
          <w:p w14:paraId="5E41608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5:</w:t>
            </w:r>
            <w:r w:rsidRPr="00A97AF0">
              <w:rPr>
                <w:rFonts w:asciiTheme="minorHAnsi" w:eastAsia="Arial Unicode MS" w:hAnsiTheme="minorHAnsi" w:cs="Arial"/>
              </w:rPr>
              <w:t xml:space="preserve"> Create key messages</w:t>
            </w:r>
          </w:p>
        </w:tc>
      </w:tr>
      <w:tr w:rsidR="00595316" w:rsidRPr="00A97AF0" w14:paraId="11C22575" w14:textId="77777777" w:rsidTr="00CA41E1">
        <w:tc>
          <w:tcPr>
            <w:tcW w:w="1875" w:type="pct"/>
            <w:shd w:val="clear" w:color="auto" w:fill="F2F2F2" w:themeFill="background1" w:themeFillShade="F2"/>
            <w:vAlign w:val="center"/>
          </w:tcPr>
          <w:p w14:paraId="37086D6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595A4636"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7744632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159BB6D7"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59E77937" w14:textId="77777777" w:rsidTr="00CA41E1">
        <w:tc>
          <w:tcPr>
            <w:tcW w:w="1875" w:type="pct"/>
            <w:vAlign w:val="center"/>
          </w:tcPr>
          <w:p w14:paraId="6023BAB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55BDF330"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73275EF0"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4872099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6CD4124" w14:textId="77777777" w:rsidTr="00CA41E1">
        <w:tc>
          <w:tcPr>
            <w:tcW w:w="1875" w:type="pct"/>
            <w:shd w:val="clear" w:color="auto" w:fill="F2F2F2" w:themeFill="background1" w:themeFillShade="F2"/>
            <w:vAlign w:val="center"/>
          </w:tcPr>
          <w:p w14:paraId="2022212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585DA2EA"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1B3FC021"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77BA72A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5D06ACB" w14:textId="77777777" w:rsidTr="00CA41E1">
        <w:tc>
          <w:tcPr>
            <w:tcW w:w="1875" w:type="pct"/>
            <w:vAlign w:val="center"/>
          </w:tcPr>
          <w:p w14:paraId="4B48DF37"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45A8125A"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5BD4EA93"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1237E81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54778FD" w14:textId="77777777" w:rsidTr="00CA41E1">
        <w:tc>
          <w:tcPr>
            <w:tcW w:w="5000" w:type="pct"/>
            <w:gridSpan w:val="5"/>
            <w:vAlign w:val="center"/>
          </w:tcPr>
          <w:p w14:paraId="279DA17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6:</w:t>
            </w:r>
            <w:r w:rsidRPr="00A97AF0">
              <w:rPr>
                <w:rFonts w:asciiTheme="minorHAnsi" w:eastAsia="Arial Unicode MS" w:hAnsiTheme="minorHAnsi" w:cs="Arial"/>
              </w:rPr>
              <w:t xml:space="preserve"> Pre-test and refine messaging</w:t>
            </w:r>
          </w:p>
        </w:tc>
      </w:tr>
      <w:tr w:rsidR="00595316" w:rsidRPr="00A97AF0" w14:paraId="4083CF93" w14:textId="77777777" w:rsidTr="00CA41E1">
        <w:tc>
          <w:tcPr>
            <w:tcW w:w="1875" w:type="pct"/>
            <w:shd w:val="clear" w:color="auto" w:fill="F2F2F2" w:themeFill="background1" w:themeFillShade="F2"/>
            <w:vAlign w:val="center"/>
          </w:tcPr>
          <w:p w14:paraId="01F9754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5A15DA5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1365635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33A0F27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1243EEF6" w14:textId="77777777" w:rsidTr="00CA41E1">
        <w:tc>
          <w:tcPr>
            <w:tcW w:w="1875" w:type="pct"/>
            <w:vAlign w:val="center"/>
          </w:tcPr>
          <w:p w14:paraId="1BBF014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Conduct focus groups</w:t>
            </w:r>
          </w:p>
        </w:tc>
        <w:tc>
          <w:tcPr>
            <w:tcW w:w="1042" w:type="pct"/>
            <w:gridSpan w:val="2"/>
            <w:vAlign w:val="center"/>
          </w:tcPr>
          <w:p w14:paraId="09A120EB"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05789138"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7D67CD8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6A2A169" w14:textId="77777777" w:rsidTr="00CA41E1">
        <w:tc>
          <w:tcPr>
            <w:tcW w:w="1875" w:type="pct"/>
            <w:shd w:val="clear" w:color="auto" w:fill="F2F2F2" w:themeFill="background1" w:themeFillShade="F2"/>
            <w:vAlign w:val="center"/>
          </w:tcPr>
          <w:p w14:paraId="53331B3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2. Conduct surveys</w:t>
            </w:r>
          </w:p>
        </w:tc>
        <w:tc>
          <w:tcPr>
            <w:tcW w:w="1042" w:type="pct"/>
            <w:gridSpan w:val="2"/>
            <w:shd w:val="clear" w:color="auto" w:fill="F2F2F2" w:themeFill="background1" w:themeFillShade="F2"/>
            <w:vAlign w:val="center"/>
          </w:tcPr>
          <w:p w14:paraId="6AA83AF6"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52EAE6BA"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18A254F9"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8EA2D75" w14:textId="77777777" w:rsidTr="00CA41E1">
        <w:tc>
          <w:tcPr>
            <w:tcW w:w="1875" w:type="pct"/>
            <w:vAlign w:val="center"/>
          </w:tcPr>
          <w:p w14:paraId="48170186"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3. Conduct social media poll</w:t>
            </w:r>
          </w:p>
        </w:tc>
        <w:tc>
          <w:tcPr>
            <w:tcW w:w="1042" w:type="pct"/>
            <w:gridSpan w:val="2"/>
            <w:vAlign w:val="center"/>
          </w:tcPr>
          <w:p w14:paraId="35A25D5A"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30E42036"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3AB47B47"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1B6F1F1B" w14:textId="77777777" w:rsidTr="00CA41E1">
        <w:tc>
          <w:tcPr>
            <w:tcW w:w="1875" w:type="pct"/>
            <w:shd w:val="clear" w:color="auto" w:fill="F2F2F2" w:themeFill="background1" w:themeFillShade="F2"/>
            <w:vAlign w:val="center"/>
          </w:tcPr>
          <w:p w14:paraId="0ADEB31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4. Conduct one-on-one interviews</w:t>
            </w:r>
          </w:p>
        </w:tc>
        <w:tc>
          <w:tcPr>
            <w:tcW w:w="1042" w:type="pct"/>
            <w:gridSpan w:val="2"/>
            <w:shd w:val="clear" w:color="auto" w:fill="F2F2F2" w:themeFill="background1" w:themeFillShade="F2"/>
            <w:vAlign w:val="center"/>
          </w:tcPr>
          <w:p w14:paraId="1C89BEDE"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6B6C1CFE"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2DA12E04"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B3EB82A" w14:textId="77777777" w:rsidTr="00CA41E1">
        <w:tc>
          <w:tcPr>
            <w:tcW w:w="1875" w:type="pct"/>
            <w:vAlign w:val="center"/>
          </w:tcPr>
          <w:p w14:paraId="1109058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5. Revise materials based on feedback</w:t>
            </w:r>
          </w:p>
        </w:tc>
        <w:tc>
          <w:tcPr>
            <w:tcW w:w="1042" w:type="pct"/>
            <w:gridSpan w:val="2"/>
            <w:vAlign w:val="center"/>
          </w:tcPr>
          <w:p w14:paraId="222516A2"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03E2067E"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111FC7C0"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FF8D804" w14:textId="77777777" w:rsidTr="00CA41E1">
        <w:tc>
          <w:tcPr>
            <w:tcW w:w="5000" w:type="pct"/>
            <w:gridSpan w:val="5"/>
            <w:shd w:val="clear" w:color="auto" w:fill="F2F2F2" w:themeFill="background1" w:themeFillShade="F2"/>
            <w:vAlign w:val="center"/>
          </w:tcPr>
          <w:p w14:paraId="002BEB91" w14:textId="77777777" w:rsidR="00595316" w:rsidRPr="00A97AF0" w:rsidRDefault="00595316" w:rsidP="00CA41E1">
            <w:pPr>
              <w:spacing w:line="276" w:lineRule="auto"/>
              <w:jc w:val="center"/>
              <w:rPr>
                <w:rFonts w:asciiTheme="minorHAnsi" w:eastAsia="Arial Unicode MS" w:hAnsiTheme="minorHAnsi" w:cs="Arial"/>
                <w:b/>
              </w:rPr>
            </w:pPr>
            <w:r w:rsidRPr="00A97AF0">
              <w:rPr>
                <w:rFonts w:asciiTheme="minorHAnsi" w:eastAsia="Arial Unicode MS" w:hAnsiTheme="minorHAnsi" w:cs="Arial"/>
                <w:b/>
              </w:rPr>
              <w:t>PHASE 3: PLAN FOR EVALUATION</w:t>
            </w:r>
          </w:p>
        </w:tc>
      </w:tr>
      <w:tr w:rsidR="00595316" w:rsidRPr="00A97AF0" w14:paraId="789E7406" w14:textId="77777777" w:rsidTr="00CA41E1">
        <w:tc>
          <w:tcPr>
            <w:tcW w:w="5000" w:type="pct"/>
            <w:gridSpan w:val="5"/>
            <w:vAlign w:val="center"/>
          </w:tcPr>
          <w:p w14:paraId="7883F016"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7:</w:t>
            </w:r>
            <w:r w:rsidRPr="00A97AF0">
              <w:rPr>
                <w:rFonts w:asciiTheme="minorHAnsi" w:eastAsia="Arial Unicode MS" w:hAnsiTheme="minorHAnsi" w:cs="Arial"/>
              </w:rPr>
              <w:t xml:space="preserve"> Obtain IRB approval (note that some of this may have to be done before pre-testing if doing focus groups and/or surveys)</w:t>
            </w:r>
          </w:p>
        </w:tc>
      </w:tr>
      <w:tr w:rsidR="00595316" w:rsidRPr="00A97AF0" w14:paraId="328F9353" w14:textId="77777777" w:rsidTr="00CA41E1">
        <w:tc>
          <w:tcPr>
            <w:tcW w:w="1875" w:type="pct"/>
            <w:shd w:val="clear" w:color="auto" w:fill="F2F2F2" w:themeFill="background1" w:themeFillShade="F2"/>
            <w:vAlign w:val="center"/>
          </w:tcPr>
          <w:p w14:paraId="71D60A1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3B4DA3D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2C94463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4F560877"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3B7EF759" w14:textId="77777777" w:rsidTr="00CA41E1">
        <w:tc>
          <w:tcPr>
            <w:tcW w:w="1875" w:type="pct"/>
            <w:vAlign w:val="center"/>
          </w:tcPr>
          <w:p w14:paraId="4913A5A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Develop survey instrument</w:t>
            </w:r>
          </w:p>
        </w:tc>
        <w:tc>
          <w:tcPr>
            <w:tcW w:w="1042" w:type="pct"/>
            <w:gridSpan w:val="2"/>
            <w:vAlign w:val="center"/>
          </w:tcPr>
          <w:p w14:paraId="11C7C57A"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37EF94D0"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7D2CD1F1"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E96F4E9" w14:textId="77777777" w:rsidTr="00CA41E1">
        <w:tc>
          <w:tcPr>
            <w:tcW w:w="1875" w:type="pct"/>
            <w:shd w:val="clear" w:color="auto" w:fill="F2F2F2" w:themeFill="background1" w:themeFillShade="F2"/>
            <w:vAlign w:val="center"/>
          </w:tcPr>
          <w:p w14:paraId="10E3E14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2. Submit initial draft to IRB</w:t>
            </w:r>
          </w:p>
        </w:tc>
        <w:tc>
          <w:tcPr>
            <w:tcW w:w="1042" w:type="pct"/>
            <w:gridSpan w:val="2"/>
            <w:shd w:val="clear" w:color="auto" w:fill="F2F2F2" w:themeFill="background1" w:themeFillShade="F2"/>
            <w:vAlign w:val="center"/>
          </w:tcPr>
          <w:p w14:paraId="114659BB"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52ED14DA"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6C45D8B1"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1239B1C7" w14:textId="77777777" w:rsidTr="00CA41E1">
        <w:tc>
          <w:tcPr>
            <w:tcW w:w="1875" w:type="pct"/>
            <w:vAlign w:val="center"/>
          </w:tcPr>
          <w:p w14:paraId="103E7D2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3. Revise based on IRB feedback</w:t>
            </w:r>
          </w:p>
        </w:tc>
        <w:tc>
          <w:tcPr>
            <w:tcW w:w="1042" w:type="pct"/>
            <w:gridSpan w:val="2"/>
            <w:vAlign w:val="center"/>
          </w:tcPr>
          <w:p w14:paraId="48548B06"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E664C0E"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5809DF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19B26FC" w14:textId="77777777" w:rsidTr="00CA41E1">
        <w:tc>
          <w:tcPr>
            <w:tcW w:w="5000" w:type="pct"/>
            <w:gridSpan w:val="5"/>
            <w:vAlign w:val="center"/>
          </w:tcPr>
          <w:p w14:paraId="4A65E1F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Activity 8: </w:t>
            </w:r>
            <w:r w:rsidRPr="00A97AF0">
              <w:rPr>
                <w:rFonts w:asciiTheme="minorHAnsi" w:eastAsia="Arial Unicode MS" w:hAnsiTheme="minorHAnsi" w:cs="Arial"/>
              </w:rPr>
              <w:t>Test survey instrument</w:t>
            </w:r>
          </w:p>
        </w:tc>
      </w:tr>
      <w:tr w:rsidR="00595316" w:rsidRPr="00A97AF0" w14:paraId="2F1876BB" w14:textId="77777777" w:rsidTr="00CA41E1">
        <w:tc>
          <w:tcPr>
            <w:tcW w:w="1875" w:type="pct"/>
            <w:shd w:val="clear" w:color="auto" w:fill="F2F2F2" w:themeFill="background1" w:themeFillShade="F2"/>
            <w:vAlign w:val="center"/>
          </w:tcPr>
          <w:p w14:paraId="7833725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68B6DA9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Implementing </w:t>
            </w:r>
            <w:r w:rsidRPr="00A97AF0">
              <w:rPr>
                <w:rFonts w:asciiTheme="minorHAnsi" w:eastAsia="Arial Unicode MS" w:hAnsiTheme="minorHAnsi" w:cs="Arial"/>
                <w:b/>
              </w:rPr>
              <w:lastRenderedPageBreak/>
              <w:t>Partners</w:t>
            </w:r>
          </w:p>
        </w:tc>
        <w:tc>
          <w:tcPr>
            <w:tcW w:w="1042" w:type="pct"/>
            <w:shd w:val="clear" w:color="auto" w:fill="F2F2F2" w:themeFill="background1" w:themeFillShade="F2"/>
            <w:vAlign w:val="center"/>
          </w:tcPr>
          <w:p w14:paraId="49ED6C8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lastRenderedPageBreak/>
              <w:t>Timeline</w:t>
            </w:r>
          </w:p>
        </w:tc>
        <w:tc>
          <w:tcPr>
            <w:tcW w:w="1041" w:type="pct"/>
            <w:shd w:val="clear" w:color="auto" w:fill="F2F2F2" w:themeFill="background1" w:themeFillShade="F2"/>
            <w:vAlign w:val="center"/>
          </w:tcPr>
          <w:p w14:paraId="3468AF4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6B668126" w14:textId="77777777" w:rsidTr="00CA41E1">
        <w:tc>
          <w:tcPr>
            <w:tcW w:w="1875" w:type="pct"/>
            <w:vAlign w:val="center"/>
          </w:tcPr>
          <w:p w14:paraId="588FB22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1BB29AA6"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2DE39E49"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103C110B"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43AD09D" w14:textId="77777777" w:rsidTr="00CA41E1">
        <w:tc>
          <w:tcPr>
            <w:tcW w:w="1875" w:type="pct"/>
            <w:shd w:val="clear" w:color="auto" w:fill="F2F2F2" w:themeFill="background1" w:themeFillShade="F2"/>
            <w:vAlign w:val="center"/>
          </w:tcPr>
          <w:p w14:paraId="56758AC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765B18B6"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1FD00571"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A6D7554"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1760423" w14:textId="77777777" w:rsidTr="00CA41E1">
        <w:tc>
          <w:tcPr>
            <w:tcW w:w="1875" w:type="pct"/>
            <w:vAlign w:val="center"/>
          </w:tcPr>
          <w:p w14:paraId="7F61DA3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67FE7A1A"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289F21C5"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7BDF52B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201BF59" w14:textId="77777777" w:rsidTr="00CA41E1">
        <w:tc>
          <w:tcPr>
            <w:tcW w:w="5000" w:type="pct"/>
            <w:gridSpan w:val="5"/>
            <w:vAlign w:val="center"/>
          </w:tcPr>
          <w:p w14:paraId="678986B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Activity 9: </w:t>
            </w:r>
            <w:r w:rsidRPr="00A97AF0">
              <w:rPr>
                <w:rFonts w:asciiTheme="minorHAnsi" w:eastAsia="Arial Unicode MS" w:hAnsiTheme="minorHAnsi" w:cs="Arial"/>
              </w:rPr>
              <w:t>Train interviewers</w:t>
            </w:r>
          </w:p>
        </w:tc>
      </w:tr>
      <w:tr w:rsidR="00595316" w:rsidRPr="00A97AF0" w14:paraId="37E89611" w14:textId="77777777" w:rsidTr="00CA41E1">
        <w:tc>
          <w:tcPr>
            <w:tcW w:w="1875" w:type="pct"/>
            <w:shd w:val="clear" w:color="auto" w:fill="F2F2F2" w:themeFill="background1" w:themeFillShade="F2"/>
            <w:vAlign w:val="center"/>
          </w:tcPr>
          <w:p w14:paraId="38167AE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51757A8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22EB91D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4246F9C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0481F106" w14:textId="77777777" w:rsidTr="00CA41E1">
        <w:tc>
          <w:tcPr>
            <w:tcW w:w="1875" w:type="pct"/>
            <w:vAlign w:val="center"/>
          </w:tcPr>
          <w:p w14:paraId="70D1D70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3D33F580"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0D5DF902"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9267C78"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6AF894F" w14:textId="77777777" w:rsidTr="00CA41E1">
        <w:tc>
          <w:tcPr>
            <w:tcW w:w="1875" w:type="pct"/>
            <w:shd w:val="clear" w:color="auto" w:fill="F2F2F2" w:themeFill="background1" w:themeFillShade="F2"/>
            <w:vAlign w:val="center"/>
          </w:tcPr>
          <w:p w14:paraId="0808161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39448949"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155384F2"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4020001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B856FCB" w14:textId="77777777" w:rsidTr="00CA41E1">
        <w:tc>
          <w:tcPr>
            <w:tcW w:w="1875" w:type="pct"/>
            <w:vAlign w:val="center"/>
          </w:tcPr>
          <w:p w14:paraId="37335C37"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48656C84"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7600E92E"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1BFE72C3"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332C24C" w14:textId="77777777" w:rsidTr="00CA41E1">
        <w:tc>
          <w:tcPr>
            <w:tcW w:w="5000" w:type="pct"/>
            <w:gridSpan w:val="5"/>
            <w:vAlign w:val="center"/>
          </w:tcPr>
          <w:p w14:paraId="191E872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Activity 10: </w:t>
            </w:r>
            <w:r w:rsidRPr="00A97AF0">
              <w:rPr>
                <w:rFonts w:asciiTheme="minorHAnsi" w:eastAsia="Arial Unicode MS" w:hAnsiTheme="minorHAnsi" w:cs="Arial"/>
              </w:rPr>
              <w:t>Collect and analyze pre-campaign data</w:t>
            </w:r>
          </w:p>
        </w:tc>
      </w:tr>
      <w:tr w:rsidR="00595316" w:rsidRPr="00A97AF0" w14:paraId="43D4EAE8" w14:textId="77777777" w:rsidTr="00CA41E1">
        <w:tc>
          <w:tcPr>
            <w:tcW w:w="1875" w:type="pct"/>
            <w:shd w:val="clear" w:color="auto" w:fill="F2F2F2" w:themeFill="background1" w:themeFillShade="F2"/>
            <w:vAlign w:val="center"/>
          </w:tcPr>
          <w:p w14:paraId="0D54B82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0628674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570F362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7D9E7AA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5353601B" w14:textId="77777777" w:rsidTr="00CA41E1">
        <w:tc>
          <w:tcPr>
            <w:tcW w:w="1875" w:type="pct"/>
            <w:vAlign w:val="center"/>
          </w:tcPr>
          <w:p w14:paraId="5A4498A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14A023DE"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5E8CCB25"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5A5A3FE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E6C0C45" w14:textId="77777777" w:rsidTr="00CA41E1">
        <w:tc>
          <w:tcPr>
            <w:tcW w:w="1875" w:type="pct"/>
            <w:shd w:val="clear" w:color="auto" w:fill="F2F2F2" w:themeFill="background1" w:themeFillShade="F2"/>
            <w:vAlign w:val="center"/>
          </w:tcPr>
          <w:p w14:paraId="409AD30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0E9FCBD5"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235B54A4"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1CADC24"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527F7F8" w14:textId="77777777" w:rsidTr="00CA41E1">
        <w:tc>
          <w:tcPr>
            <w:tcW w:w="1875" w:type="pct"/>
            <w:vAlign w:val="center"/>
          </w:tcPr>
          <w:p w14:paraId="721F9FF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4247A81C"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5208FFA1"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3E43ABF0"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FC605C7" w14:textId="77777777" w:rsidTr="00CA41E1">
        <w:tc>
          <w:tcPr>
            <w:tcW w:w="5000" w:type="pct"/>
            <w:gridSpan w:val="5"/>
            <w:vAlign w:val="center"/>
          </w:tcPr>
          <w:p w14:paraId="2960C082" w14:textId="77777777" w:rsidR="00595316" w:rsidRPr="00A97AF0" w:rsidRDefault="00595316" w:rsidP="00CA41E1">
            <w:pPr>
              <w:spacing w:line="276" w:lineRule="auto"/>
              <w:jc w:val="center"/>
              <w:rPr>
                <w:rFonts w:asciiTheme="minorHAnsi" w:eastAsia="Arial Unicode MS" w:hAnsiTheme="minorHAnsi" w:cs="Arial"/>
                <w:b/>
              </w:rPr>
            </w:pPr>
            <w:r w:rsidRPr="00A97AF0">
              <w:rPr>
                <w:rFonts w:asciiTheme="minorHAnsi" w:eastAsia="Arial Unicode MS" w:hAnsiTheme="minorHAnsi" w:cs="Arial"/>
                <w:b/>
              </w:rPr>
              <w:t>PHASE 4: IMPLEMENTATION</w:t>
            </w:r>
          </w:p>
        </w:tc>
      </w:tr>
      <w:tr w:rsidR="00595316" w:rsidRPr="00A97AF0" w14:paraId="127B42AE" w14:textId="77777777" w:rsidTr="00CA41E1">
        <w:tc>
          <w:tcPr>
            <w:tcW w:w="5000" w:type="pct"/>
            <w:gridSpan w:val="5"/>
            <w:vAlign w:val="center"/>
          </w:tcPr>
          <w:p w14:paraId="6AD8993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11:</w:t>
            </w:r>
            <w:r w:rsidRPr="00A97AF0">
              <w:rPr>
                <w:rFonts w:asciiTheme="minorHAnsi" w:eastAsia="Arial Unicode MS" w:hAnsiTheme="minorHAnsi" w:cs="Arial"/>
              </w:rPr>
              <w:t xml:space="preserve"> Finalize creative materials and secure paid media</w:t>
            </w:r>
          </w:p>
        </w:tc>
      </w:tr>
      <w:tr w:rsidR="00595316" w:rsidRPr="00A97AF0" w14:paraId="7E229789" w14:textId="77777777" w:rsidTr="00CA41E1">
        <w:tc>
          <w:tcPr>
            <w:tcW w:w="1875" w:type="pct"/>
            <w:shd w:val="clear" w:color="auto" w:fill="F2F2F2" w:themeFill="background1" w:themeFillShade="F2"/>
            <w:vAlign w:val="center"/>
          </w:tcPr>
          <w:p w14:paraId="1DB9C36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7A896CF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0525AB2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1122C66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0113BC17" w14:textId="77777777" w:rsidTr="00CA41E1">
        <w:tc>
          <w:tcPr>
            <w:tcW w:w="1875" w:type="pct"/>
            <w:vAlign w:val="center"/>
          </w:tcPr>
          <w:p w14:paraId="101C6A7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2D2D2F46"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397B5451"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4B5E70A1"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3C60FC3" w14:textId="77777777" w:rsidTr="00CA41E1">
        <w:tc>
          <w:tcPr>
            <w:tcW w:w="1875" w:type="pct"/>
            <w:shd w:val="clear" w:color="auto" w:fill="F2F2F2" w:themeFill="background1" w:themeFillShade="F2"/>
            <w:vAlign w:val="center"/>
          </w:tcPr>
          <w:p w14:paraId="6D236B8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02E154EB"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19837AD7"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640C37D0"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ADB8C2E" w14:textId="77777777" w:rsidTr="00CA41E1">
        <w:tc>
          <w:tcPr>
            <w:tcW w:w="1875" w:type="pct"/>
            <w:vAlign w:val="center"/>
          </w:tcPr>
          <w:p w14:paraId="2057869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58D2B454"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265CEF2E"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56508A6E"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15B783E" w14:textId="77777777" w:rsidTr="00CA41E1">
        <w:tc>
          <w:tcPr>
            <w:tcW w:w="5000" w:type="pct"/>
            <w:gridSpan w:val="5"/>
            <w:vAlign w:val="center"/>
          </w:tcPr>
          <w:p w14:paraId="039DA1F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12:</w:t>
            </w:r>
            <w:r w:rsidRPr="00A97AF0">
              <w:rPr>
                <w:rFonts w:asciiTheme="minorHAnsi" w:eastAsia="Arial Unicode MS" w:hAnsiTheme="minorHAnsi" w:cs="Arial"/>
              </w:rPr>
              <w:t xml:space="preserve"> Launch website</w:t>
            </w:r>
          </w:p>
        </w:tc>
      </w:tr>
      <w:tr w:rsidR="00595316" w:rsidRPr="00A97AF0" w14:paraId="64DD851E" w14:textId="77777777" w:rsidTr="00CA41E1">
        <w:tc>
          <w:tcPr>
            <w:tcW w:w="1875" w:type="pct"/>
            <w:shd w:val="clear" w:color="auto" w:fill="F2F2F2" w:themeFill="background1" w:themeFillShade="F2"/>
            <w:vAlign w:val="center"/>
          </w:tcPr>
          <w:p w14:paraId="3D20B18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2A464036"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641A20B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5967240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3A349506" w14:textId="77777777" w:rsidTr="00CA41E1">
        <w:tc>
          <w:tcPr>
            <w:tcW w:w="1875" w:type="pct"/>
            <w:vAlign w:val="center"/>
          </w:tcPr>
          <w:p w14:paraId="2148BDA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Submit purchase order request(s) for vendor(s)</w:t>
            </w:r>
          </w:p>
        </w:tc>
        <w:tc>
          <w:tcPr>
            <w:tcW w:w="1042" w:type="pct"/>
            <w:gridSpan w:val="2"/>
            <w:vAlign w:val="center"/>
          </w:tcPr>
          <w:p w14:paraId="7EA126EE"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075F6230"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71468A4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BF95351" w14:textId="77777777" w:rsidTr="00CA41E1">
        <w:tc>
          <w:tcPr>
            <w:tcW w:w="1875" w:type="pct"/>
            <w:shd w:val="clear" w:color="auto" w:fill="F2F2F2" w:themeFill="background1" w:themeFillShade="F2"/>
            <w:vAlign w:val="center"/>
          </w:tcPr>
          <w:p w14:paraId="0E45D42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2. Discovery and planning</w:t>
            </w:r>
          </w:p>
        </w:tc>
        <w:tc>
          <w:tcPr>
            <w:tcW w:w="1042" w:type="pct"/>
            <w:gridSpan w:val="2"/>
            <w:shd w:val="clear" w:color="auto" w:fill="F2F2F2" w:themeFill="background1" w:themeFillShade="F2"/>
            <w:vAlign w:val="center"/>
          </w:tcPr>
          <w:p w14:paraId="27E7E4BC"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63EC59C"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312FA5D3"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668343E" w14:textId="77777777" w:rsidTr="00CA41E1">
        <w:tc>
          <w:tcPr>
            <w:tcW w:w="1875" w:type="pct"/>
            <w:vAlign w:val="center"/>
          </w:tcPr>
          <w:p w14:paraId="76FDFEB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lastRenderedPageBreak/>
              <w:t>3. Design</w:t>
            </w:r>
          </w:p>
        </w:tc>
        <w:tc>
          <w:tcPr>
            <w:tcW w:w="1042" w:type="pct"/>
            <w:gridSpan w:val="2"/>
            <w:vAlign w:val="center"/>
          </w:tcPr>
          <w:p w14:paraId="0921F72C"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7713FF1D"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552EFB3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192ECB3" w14:textId="77777777" w:rsidTr="00CA41E1">
        <w:tc>
          <w:tcPr>
            <w:tcW w:w="1875" w:type="pct"/>
            <w:shd w:val="clear" w:color="auto" w:fill="F2F2F2" w:themeFill="background1" w:themeFillShade="F2"/>
            <w:vAlign w:val="center"/>
          </w:tcPr>
          <w:p w14:paraId="66A8D80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4. Content writing and assembly</w:t>
            </w:r>
          </w:p>
        </w:tc>
        <w:tc>
          <w:tcPr>
            <w:tcW w:w="1042" w:type="pct"/>
            <w:gridSpan w:val="2"/>
            <w:shd w:val="clear" w:color="auto" w:fill="F2F2F2" w:themeFill="background1" w:themeFillShade="F2"/>
            <w:vAlign w:val="center"/>
          </w:tcPr>
          <w:p w14:paraId="76749CDF"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72B2FB6A"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5763FAA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040203E" w14:textId="77777777" w:rsidTr="00CA41E1">
        <w:tc>
          <w:tcPr>
            <w:tcW w:w="1875" w:type="pct"/>
            <w:vAlign w:val="center"/>
          </w:tcPr>
          <w:p w14:paraId="6C8F4C5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5. Development and programming</w:t>
            </w:r>
          </w:p>
        </w:tc>
        <w:tc>
          <w:tcPr>
            <w:tcW w:w="1042" w:type="pct"/>
            <w:gridSpan w:val="2"/>
            <w:vAlign w:val="center"/>
          </w:tcPr>
          <w:p w14:paraId="506FAF98"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7B030E9"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D513A8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0038C3C" w14:textId="77777777" w:rsidTr="00CA41E1">
        <w:tc>
          <w:tcPr>
            <w:tcW w:w="1875" w:type="pct"/>
            <w:shd w:val="clear" w:color="auto" w:fill="F2F2F2" w:themeFill="background1" w:themeFillShade="F2"/>
            <w:vAlign w:val="center"/>
          </w:tcPr>
          <w:p w14:paraId="1721CF7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6. Beta testing and review</w:t>
            </w:r>
          </w:p>
        </w:tc>
        <w:tc>
          <w:tcPr>
            <w:tcW w:w="1042" w:type="pct"/>
            <w:gridSpan w:val="2"/>
            <w:shd w:val="clear" w:color="auto" w:fill="F2F2F2" w:themeFill="background1" w:themeFillShade="F2"/>
            <w:vAlign w:val="center"/>
          </w:tcPr>
          <w:p w14:paraId="07206252"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0689AB7"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4804176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817A398" w14:textId="77777777" w:rsidTr="00CA41E1">
        <w:tc>
          <w:tcPr>
            <w:tcW w:w="1875" w:type="pct"/>
            <w:vAlign w:val="center"/>
          </w:tcPr>
          <w:p w14:paraId="0327C7A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7. Obtain necessary organizational approvals</w:t>
            </w:r>
          </w:p>
        </w:tc>
        <w:tc>
          <w:tcPr>
            <w:tcW w:w="1042" w:type="pct"/>
            <w:gridSpan w:val="2"/>
            <w:vAlign w:val="center"/>
          </w:tcPr>
          <w:p w14:paraId="2822C35C"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58AD5FAA"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0E3BD2EE"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88B859F" w14:textId="77777777" w:rsidTr="00CA41E1">
        <w:tc>
          <w:tcPr>
            <w:tcW w:w="1875" w:type="pct"/>
            <w:shd w:val="clear" w:color="auto" w:fill="F2F2F2" w:themeFill="background1" w:themeFillShade="F2"/>
            <w:vAlign w:val="center"/>
          </w:tcPr>
          <w:p w14:paraId="2DEBBB5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8. Site launch</w:t>
            </w:r>
          </w:p>
        </w:tc>
        <w:tc>
          <w:tcPr>
            <w:tcW w:w="1042" w:type="pct"/>
            <w:gridSpan w:val="2"/>
            <w:shd w:val="clear" w:color="auto" w:fill="F2F2F2" w:themeFill="background1" w:themeFillShade="F2"/>
            <w:vAlign w:val="center"/>
          </w:tcPr>
          <w:p w14:paraId="477F9AA7"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55CD788"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55C52E3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42AA5B4" w14:textId="77777777" w:rsidTr="00CA41E1">
        <w:tc>
          <w:tcPr>
            <w:tcW w:w="1875" w:type="pct"/>
            <w:vAlign w:val="center"/>
          </w:tcPr>
          <w:p w14:paraId="6B91E5B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9. Maintenance and enhancements</w:t>
            </w:r>
          </w:p>
        </w:tc>
        <w:tc>
          <w:tcPr>
            <w:tcW w:w="1042" w:type="pct"/>
            <w:gridSpan w:val="2"/>
            <w:vAlign w:val="center"/>
          </w:tcPr>
          <w:p w14:paraId="5726D68D"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0801D23E"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48EB4108"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84C80BE" w14:textId="77777777" w:rsidTr="00CA41E1">
        <w:tc>
          <w:tcPr>
            <w:tcW w:w="5000" w:type="pct"/>
            <w:gridSpan w:val="5"/>
            <w:vAlign w:val="center"/>
          </w:tcPr>
          <w:p w14:paraId="73239D0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Activity 13: </w:t>
            </w:r>
            <w:r w:rsidRPr="00A97AF0">
              <w:rPr>
                <w:rFonts w:asciiTheme="minorHAnsi" w:eastAsia="Arial Unicode MS" w:hAnsiTheme="minorHAnsi" w:cs="Arial"/>
              </w:rPr>
              <w:t>Print materials (postcards, posters, flyers and other incentive items)</w:t>
            </w:r>
          </w:p>
        </w:tc>
      </w:tr>
      <w:tr w:rsidR="00595316" w:rsidRPr="00A97AF0" w14:paraId="03A46899" w14:textId="77777777" w:rsidTr="00CA41E1">
        <w:tc>
          <w:tcPr>
            <w:tcW w:w="1875" w:type="pct"/>
            <w:shd w:val="clear" w:color="auto" w:fill="F2F2F2" w:themeFill="background1" w:themeFillShade="F2"/>
            <w:vAlign w:val="center"/>
          </w:tcPr>
          <w:p w14:paraId="69F3D97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4AEA2E9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1509ABC6"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2F0F93C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6D2CCC6B" w14:textId="77777777" w:rsidTr="00CA41E1">
        <w:tc>
          <w:tcPr>
            <w:tcW w:w="1875" w:type="pct"/>
            <w:vAlign w:val="center"/>
          </w:tcPr>
          <w:p w14:paraId="554D775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Submit purchase order request(s) for vendor(s)</w:t>
            </w:r>
          </w:p>
        </w:tc>
        <w:tc>
          <w:tcPr>
            <w:tcW w:w="1042" w:type="pct"/>
            <w:gridSpan w:val="2"/>
            <w:vAlign w:val="center"/>
          </w:tcPr>
          <w:p w14:paraId="17E93D6C"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9E61DC4"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3C10D79F"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57A6802" w14:textId="77777777" w:rsidTr="00CA41E1">
        <w:tc>
          <w:tcPr>
            <w:tcW w:w="1875" w:type="pct"/>
            <w:shd w:val="clear" w:color="auto" w:fill="F2F2F2" w:themeFill="background1" w:themeFillShade="F2"/>
            <w:vAlign w:val="center"/>
          </w:tcPr>
          <w:p w14:paraId="6AAB270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2. Add logos, attribution language, copyright language</w:t>
            </w:r>
          </w:p>
        </w:tc>
        <w:tc>
          <w:tcPr>
            <w:tcW w:w="1042" w:type="pct"/>
            <w:gridSpan w:val="2"/>
            <w:shd w:val="clear" w:color="auto" w:fill="F2F2F2" w:themeFill="background1" w:themeFillShade="F2"/>
            <w:vAlign w:val="center"/>
          </w:tcPr>
          <w:p w14:paraId="4304D849"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2BEA50D2"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572B5C2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F73611D" w14:textId="77777777" w:rsidTr="00CA41E1">
        <w:tc>
          <w:tcPr>
            <w:tcW w:w="1875" w:type="pct"/>
            <w:vAlign w:val="center"/>
          </w:tcPr>
          <w:p w14:paraId="33F4DE8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r w:rsidRPr="00A97AF0">
              <w:rPr>
                <w:rFonts w:asciiTheme="minorHAnsi" w:hAnsiTheme="minorHAnsi"/>
              </w:rPr>
              <w:t>Obtain necessary organization approvals</w:t>
            </w:r>
          </w:p>
        </w:tc>
        <w:tc>
          <w:tcPr>
            <w:tcW w:w="1042" w:type="pct"/>
            <w:gridSpan w:val="2"/>
            <w:vAlign w:val="center"/>
          </w:tcPr>
          <w:p w14:paraId="5409DE06"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1997651F"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00F210A"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69AFBD0" w14:textId="77777777" w:rsidTr="00CA41E1">
        <w:tc>
          <w:tcPr>
            <w:tcW w:w="1875" w:type="pct"/>
            <w:shd w:val="clear" w:color="auto" w:fill="F2F2F2" w:themeFill="background1" w:themeFillShade="F2"/>
            <w:vAlign w:val="center"/>
          </w:tcPr>
          <w:p w14:paraId="48615F4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4. Format materials for printer, including layout, file size and type</w:t>
            </w:r>
          </w:p>
        </w:tc>
        <w:tc>
          <w:tcPr>
            <w:tcW w:w="1042" w:type="pct"/>
            <w:gridSpan w:val="2"/>
            <w:shd w:val="clear" w:color="auto" w:fill="F2F2F2" w:themeFill="background1" w:themeFillShade="F2"/>
            <w:vAlign w:val="center"/>
          </w:tcPr>
          <w:p w14:paraId="5A90835A"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750BF0C1"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66200CE1"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BC03F3F" w14:textId="77777777" w:rsidTr="00CA41E1">
        <w:tc>
          <w:tcPr>
            <w:tcW w:w="1875" w:type="pct"/>
            <w:vAlign w:val="center"/>
          </w:tcPr>
          <w:p w14:paraId="32BB3FD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5. </w:t>
            </w:r>
            <w:r w:rsidRPr="00A97AF0">
              <w:rPr>
                <w:rFonts w:asciiTheme="minorHAnsi" w:hAnsiTheme="minorHAnsi"/>
              </w:rPr>
              <w:t>Send materials to vendor for print</w:t>
            </w:r>
          </w:p>
        </w:tc>
        <w:tc>
          <w:tcPr>
            <w:tcW w:w="1042" w:type="pct"/>
            <w:gridSpan w:val="2"/>
            <w:vAlign w:val="center"/>
          </w:tcPr>
          <w:p w14:paraId="548DF14D"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46F0604"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1246A8A3"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5AE47B6" w14:textId="77777777" w:rsidTr="00CA41E1">
        <w:tc>
          <w:tcPr>
            <w:tcW w:w="1875" w:type="pct"/>
            <w:shd w:val="clear" w:color="auto" w:fill="F2F2F2" w:themeFill="background1" w:themeFillShade="F2"/>
            <w:vAlign w:val="center"/>
          </w:tcPr>
          <w:p w14:paraId="5947190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6. </w:t>
            </w:r>
            <w:r w:rsidRPr="00A97AF0">
              <w:rPr>
                <w:rFonts w:asciiTheme="minorHAnsi" w:hAnsiTheme="minorHAnsi"/>
              </w:rPr>
              <w:t>Shipping and receiving</w:t>
            </w:r>
          </w:p>
        </w:tc>
        <w:tc>
          <w:tcPr>
            <w:tcW w:w="1042" w:type="pct"/>
            <w:gridSpan w:val="2"/>
            <w:shd w:val="clear" w:color="auto" w:fill="F2F2F2" w:themeFill="background1" w:themeFillShade="F2"/>
            <w:vAlign w:val="center"/>
          </w:tcPr>
          <w:p w14:paraId="1798ADF0"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57559C17"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A51F84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C8BB3AC" w14:textId="77777777" w:rsidTr="00CA41E1">
        <w:tc>
          <w:tcPr>
            <w:tcW w:w="1875" w:type="pct"/>
            <w:vAlign w:val="center"/>
          </w:tcPr>
          <w:p w14:paraId="0A01C007"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7. </w:t>
            </w:r>
            <w:r w:rsidRPr="00A97AF0">
              <w:rPr>
                <w:rFonts w:asciiTheme="minorHAnsi" w:hAnsiTheme="minorHAnsi"/>
              </w:rPr>
              <w:t>Distribution to partners</w:t>
            </w:r>
          </w:p>
        </w:tc>
        <w:tc>
          <w:tcPr>
            <w:tcW w:w="1042" w:type="pct"/>
            <w:gridSpan w:val="2"/>
            <w:vAlign w:val="center"/>
          </w:tcPr>
          <w:p w14:paraId="003074C9"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5DFCE4E3"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49E5B634"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9905CAD" w14:textId="77777777" w:rsidTr="00CA41E1">
        <w:tc>
          <w:tcPr>
            <w:tcW w:w="5000" w:type="pct"/>
            <w:gridSpan w:val="5"/>
            <w:vAlign w:val="center"/>
          </w:tcPr>
          <w:p w14:paraId="66788B9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14:</w:t>
            </w:r>
            <w:r w:rsidRPr="00A97AF0">
              <w:rPr>
                <w:rFonts w:asciiTheme="minorHAnsi" w:eastAsia="Arial Unicode MS" w:hAnsiTheme="minorHAnsi" w:cs="Arial"/>
              </w:rPr>
              <w:t xml:space="preserve"> Purchase and finalize television spot(s)</w:t>
            </w:r>
          </w:p>
        </w:tc>
      </w:tr>
      <w:tr w:rsidR="00595316" w:rsidRPr="00A97AF0" w14:paraId="403CE9FC" w14:textId="77777777" w:rsidTr="00CA41E1">
        <w:tc>
          <w:tcPr>
            <w:tcW w:w="1875" w:type="pct"/>
            <w:shd w:val="clear" w:color="auto" w:fill="F2F2F2" w:themeFill="background1" w:themeFillShade="F2"/>
            <w:vAlign w:val="center"/>
          </w:tcPr>
          <w:p w14:paraId="7240287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225E6D3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1B90081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7F92DD3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071B252D" w14:textId="77777777" w:rsidTr="00CA41E1">
        <w:tc>
          <w:tcPr>
            <w:tcW w:w="1875" w:type="pct"/>
            <w:vAlign w:val="center"/>
          </w:tcPr>
          <w:p w14:paraId="7BE9372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Submit purchase order request(s) for vendor(s)</w:t>
            </w:r>
          </w:p>
        </w:tc>
        <w:tc>
          <w:tcPr>
            <w:tcW w:w="1042" w:type="pct"/>
            <w:gridSpan w:val="2"/>
            <w:vAlign w:val="center"/>
          </w:tcPr>
          <w:p w14:paraId="3CF57509"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2F97B802"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A7AE11E"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B25B7B4" w14:textId="77777777" w:rsidTr="00CA41E1">
        <w:tc>
          <w:tcPr>
            <w:tcW w:w="1875" w:type="pct"/>
            <w:shd w:val="clear" w:color="auto" w:fill="F2F2F2" w:themeFill="background1" w:themeFillShade="F2"/>
            <w:vAlign w:val="center"/>
          </w:tcPr>
          <w:p w14:paraId="376DEAB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2. Consult with vendor(s) to reserve spot times, number of spots, time slot(s), frequency</w:t>
            </w:r>
          </w:p>
        </w:tc>
        <w:tc>
          <w:tcPr>
            <w:tcW w:w="1042" w:type="pct"/>
            <w:gridSpan w:val="2"/>
            <w:shd w:val="clear" w:color="auto" w:fill="F2F2F2" w:themeFill="background1" w:themeFillShade="F2"/>
            <w:vAlign w:val="center"/>
          </w:tcPr>
          <w:p w14:paraId="0ED15CC0"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10DFDA11"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76BD670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AEB3BA0" w14:textId="77777777" w:rsidTr="00CA41E1">
        <w:tc>
          <w:tcPr>
            <w:tcW w:w="1875" w:type="pct"/>
            <w:vAlign w:val="center"/>
          </w:tcPr>
          <w:p w14:paraId="5105578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r w:rsidRPr="00A97AF0">
              <w:rPr>
                <w:rFonts w:asciiTheme="minorHAnsi" w:hAnsiTheme="minorHAnsi"/>
              </w:rPr>
              <w:t>Write and finalize script(s)</w:t>
            </w:r>
          </w:p>
        </w:tc>
        <w:tc>
          <w:tcPr>
            <w:tcW w:w="1042" w:type="pct"/>
            <w:gridSpan w:val="2"/>
            <w:vAlign w:val="center"/>
          </w:tcPr>
          <w:p w14:paraId="54FB6F11"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CE0D2A4"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7FDB3E5"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CAF0453" w14:textId="77777777" w:rsidTr="00CA41E1">
        <w:tc>
          <w:tcPr>
            <w:tcW w:w="1875" w:type="pct"/>
            <w:shd w:val="clear" w:color="auto" w:fill="F2F2F2" w:themeFill="background1" w:themeFillShade="F2"/>
            <w:vAlign w:val="center"/>
          </w:tcPr>
          <w:p w14:paraId="7D5B1E0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lastRenderedPageBreak/>
              <w:t>4. Production and editing</w:t>
            </w:r>
          </w:p>
        </w:tc>
        <w:tc>
          <w:tcPr>
            <w:tcW w:w="1042" w:type="pct"/>
            <w:gridSpan w:val="2"/>
            <w:shd w:val="clear" w:color="auto" w:fill="F2F2F2" w:themeFill="background1" w:themeFillShade="F2"/>
            <w:vAlign w:val="center"/>
          </w:tcPr>
          <w:p w14:paraId="2B9BAF29"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E9B8FCA"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0E7EE5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1B084D9" w14:textId="77777777" w:rsidTr="00CA41E1">
        <w:tc>
          <w:tcPr>
            <w:tcW w:w="1875" w:type="pct"/>
            <w:vAlign w:val="center"/>
          </w:tcPr>
          <w:p w14:paraId="4145CF0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5. </w:t>
            </w:r>
            <w:r w:rsidRPr="00A97AF0">
              <w:rPr>
                <w:rFonts w:asciiTheme="minorHAnsi" w:hAnsiTheme="minorHAnsi"/>
              </w:rPr>
              <w:t>Send logos, attribution language, copyright information and any other necessary artwork to vendor(s)</w:t>
            </w:r>
          </w:p>
        </w:tc>
        <w:tc>
          <w:tcPr>
            <w:tcW w:w="1042" w:type="pct"/>
            <w:gridSpan w:val="2"/>
            <w:vAlign w:val="center"/>
          </w:tcPr>
          <w:p w14:paraId="2E23190E"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1384F0B3"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E12C8D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E71680F" w14:textId="77777777" w:rsidTr="00CA41E1">
        <w:tc>
          <w:tcPr>
            <w:tcW w:w="1875" w:type="pct"/>
            <w:shd w:val="clear" w:color="auto" w:fill="F2F2F2" w:themeFill="background1" w:themeFillShade="F2"/>
            <w:vAlign w:val="center"/>
          </w:tcPr>
          <w:p w14:paraId="4BE56C7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6. </w:t>
            </w:r>
            <w:r w:rsidRPr="00A97AF0">
              <w:rPr>
                <w:rFonts w:asciiTheme="minorHAnsi" w:hAnsiTheme="minorHAnsi"/>
              </w:rPr>
              <w:t>Obtain necessary organizational approvals</w:t>
            </w:r>
          </w:p>
        </w:tc>
        <w:tc>
          <w:tcPr>
            <w:tcW w:w="1042" w:type="pct"/>
            <w:gridSpan w:val="2"/>
            <w:shd w:val="clear" w:color="auto" w:fill="F2F2F2" w:themeFill="background1" w:themeFillShade="F2"/>
            <w:vAlign w:val="center"/>
          </w:tcPr>
          <w:p w14:paraId="3B7E35AB"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73DDBC4E"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1C8DFEB7"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FEC9633" w14:textId="77777777" w:rsidTr="00CA41E1">
        <w:tc>
          <w:tcPr>
            <w:tcW w:w="1875" w:type="pct"/>
            <w:vAlign w:val="center"/>
          </w:tcPr>
          <w:p w14:paraId="2FB1B60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7. </w:t>
            </w:r>
            <w:r w:rsidRPr="00A97AF0">
              <w:rPr>
                <w:rFonts w:asciiTheme="minorHAnsi" w:hAnsiTheme="minorHAnsi"/>
              </w:rPr>
              <w:t>Work with vendor(s) to negotiate weekly or daily updates on performance metrics (like impressions, spot times, viewership, day-parts, etc.) – Note that your funder may have specific reporting requirements; make sure you know what these are so you can request the necessary information from your vendor(s).</w:t>
            </w:r>
          </w:p>
        </w:tc>
        <w:tc>
          <w:tcPr>
            <w:tcW w:w="1042" w:type="pct"/>
            <w:gridSpan w:val="2"/>
            <w:vAlign w:val="center"/>
          </w:tcPr>
          <w:p w14:paraId="4FA2102D"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17536711"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75A5AD0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4F0CF2A" w14:textId="77777777" w:rsidTr="00CA41E1">
        <w:tc>
          <w:tcPr>
            <w:tcW w:w="5000" w:type="pct"/>
            <w:gridSpan w:val="5"/>
            <w:vAlign w:val="center"/>
          </w:tcPr>
          <w:p w14:paraId="624B11A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Activity 15: </w:t>
            </w:r>
            <w:r w:rsidRPr="00A97AF0">
              <w:rPr>
                <w:rFonts w:asciiTheme="minorHAnsi" w:eastAsia="Arial Unicode MS" w:hAnsiTheme="minorHAnsi" w:cs="Arial"/>
              </w:rPr>
              <w:t>Purchase and finalize outdoor advertising</w:t>
            </w:r>
          </w:p>
        </w:tc>
      </w:tr>
      <w:tr w:rsidR="00595316" w:rsidRPr="00A97AF0" w14:paraId="110C1CAE" w14:textId="77777777" w:rsidTr="00CA41E1">
        <w:tc>
          <w:tcPr>
            <w:tcW w:w="1875" w:type="pct"/>
            <w:shd w:val="clear" w:color="auto" w:fill="F2F2F2" w:themeFill="background1" w:themeFillShade="F2"/>
            <w:vAlign w:val="center"/>
          </w:tcPr>
          <w:p w14:paraId="5548717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5736FD1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7397262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08A0849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28C8C44B" w14:textId="77777777" w:rsidTr="00CA41E1">
        <w:tc>
          <w:tcPr>
            <w:tcW w:w="1875" w:type="pct"/>
            <w:vAlign w:val="center"/>
          </w:tcPr>
          <w:p w14:paraId="18B5080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Submit purchase order request(s) for vendor(s)</w:t>
            </w:r>
          </w:p>
        </w:tc>
        <w:tc>
          <w:tcPr>
            <w:tcW w:w="1042" w:type="pct"/>
            <w:gridSpan w:val="2"/>
            <w:vAlign w:val="center"/>
          </w:tcPr>
          <w:p w14:paraId="740256C0"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18C6EBE7"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2254C2FA"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2005849" w14:textId="77777777" w:rsidTr="00CA41E1">
        <w:tc>
          <w:tcPr>
            <w:tcW w:w="1875" w:type="pct"/>
            <w:shd w:val="clear" w:color="auto" w:fill="F2F2F2" w:themeFill="background1" w:themeFillShade="F2"/>
            <w:vAlign w:val="center"/>
          </w:tcPr>
          <w:p w14:paraId="391F320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r w:rsidRPr="00A97AF0">
              <w:rPr>
                <w:rFonts w:asciiTheme="minorHAnsi" w:hAnsiTheme="minorHAnsi"/>
              </w:rPr>
              <w:t>Consult with vendor(s) to reserve space on billboards (bulletins), bus shelters, public transit stations, buses or trains</w:t>
            </w:r>
          </w:p>
        </w:tc>
        <w:tc>
          <w:tcPr>
            <w:tcW w:w="1042" w:type="pct"/>
            <w:gridSpan w:val="2"/>
            <w:shd w:val="clear" w:color="auto" w:fill="F2F2F2" w:themeFill="background1" w:themeFillShade="F2"/>
            <w:vAlign w:val="center"/>
          </w:tcPr>
          <w:p w14:paraId="7CD047DB"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5D6197AA"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4043F6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9BD07C9" w14:textId="77777777" w:rsidTr="00CA41E1">
        <w:tc>
          <w:tcPr>
            <w:tcW w:w="1875" w:type="pct"/>
            <w:vAlign w:val="center"/>
          </w:tcPr>
          <w:p w14:paraId="5247BF8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r w:rsidRPr="00A97AF0">
              <w:rPr>
                <w:rFonts w:asciiTheme="minorHAnsi" w:hAnsiTheme="minorHAnsi"/>
              </w:rPr>
              <w:t>Finalize and resize creative materials for the appropriate medium</w:t>
            </w:r>
          </w:p>
        </w:tc>
        <w:tc>
          <w:tcPr>
            <w:tcW w:w="1042" w:type="pct"/>
            <w:gridSpan w:val="2"/>
            <w:vAlign w:val="center"/>
          </w:tcPr>
          <w:p w14:paraId="258ADA03"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5ADA5B43"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05EBFFB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D28EB6D" w14:textId="77777777" w:rsidTr="00CA41E1">
        <w:tc>
          <w:tcPr>
            <w:tcW w:w="1875" w:type="pct"/>
            <w:shd w:val="clear" w:color="auto" w:fill="F2F2F2" w:themeFill="background1" w:themeFillShade="F2"/>
            <w:vAlign w:val="center"/>
          </w:tcPr>
          <w:p w14:paraId="73E085B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4. </w:t>
            </w:r>
            <w:r w:rsidRPr="00A97AF0">
              <w:rPr>
                <w:rFonts w:asciiTheme="minorHAnsi" w:hAnsiTheme="minorHAnsi"/>
              </w:rPr>
              <w:t>Send logos, attribution language, copyright information and any other necessary artwork to vendor(s)</w:t>
            </w:r>
          </w:p>
        </w:tc>
        <w:tc>
          <w:tcPr>
            <w:tcW w:w="1042" w:type="pct"/>
            <w:gridSpan w:val="2"/>
            <w:shd w:val="clear" w:color="auto" w:fill="F2F2F2" w:themeFill="background1" w:themeFillShade="F2"/>
            <w:vAlign w:val="center"/>
          </w:tcPr>
          <w:p w14:paraId="07773D5D"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479D7F4"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515E63D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803FBFB" w14:textId="77777777" w:rsidTr="00CA41E1">
        <w:tc>
          <w:tcPr>
            <w:tcW w:w="1875" w:type="pct"/>
            <w:vAlign w:val="center"/>
          </w:tcPr>
          <w:p w14:paraId="15DC708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5. </w:t>
            </w:r>
            <w:r w:rsidRPr="00A97AF0">
              <w:rPr>
                <w:rFonts w:asciiTheme="minorHAnsi" w:hAnsiTheme="minorHAnsi"/>
              </w:rPr>
              <w:t>Obtain necessary organizational approvals</w:t>
            </w:r>
          </w:p>
        </w:tc>
        <w:tc>
          <w:tcPr>
            <w:tcW w:w="1042" w:type="pct"/>
            <w:gridSpan w:val="2"/>
            <w:vAlign w:val="center"/>
          </w:tcPr>
          <w:p w14:paraId="44D643F6"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AFA086F"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152282E3"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54B5C7A" w14:textId="77777777" w:rsidTr="00CA41E1">
        <w:tc>
          <w:tcPr>
            <w:tcW w:w="1875" w:type="pct"/>
            <w:shd w:val="clear" w:color="auto" w:fill="F2F2F2" w:themeFill="background1" w:themeFillShade="F2"/>
            <w:vAlign w:val="center"/>
          </w:tcPr>
          <w:p w14:paraId="7BE6AAE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6. </w:t>
            </w:r>
            <w:r w:rsidRPr="00A97AF0">
              <w:rPr>
                <w:rFonts w:asciiTheme="minorHAnsi" w:hAnsiTheme="minorHAnsi"/>
              </w:rPr>
              <w:t xml:space="preserve">Work with vendor(s) to negotiate weekly or daily updates on </w:t>
            </w:r>
            <w:r w:rsidRPr="00A97AF0">
              <w:rPr>
                <w:rFonts w:asciiTheme="minorHAnsi" w:hAnsiTheme="minorHAnsi"/>
              </w:rPr>
              <w:lastRenderedPageBreak/>
              <w:t>performance metrics (like impressions, demographics, locations, photos of placement – Note that your funder may have specific reporting requirements; make sure you know what these are so you can request the necessary information from your vendor(s).</w:t>
            </w:r>
          </w:p>
        </w:tc>
        <w:tc>
          <w:tcPr>
            <w:tcW w:w="1042" w:type="pct"/>
            <w:gridSpan w:val="2"/>
            <w:shd w:val="clear" w:color="auto" w:fill="F2F2F2" w:themeFill="background1" w:themeFillShade="F2"/>
            <w:vAlign w:val="center"/>
          </w:tcPr>
          <w:p w14:paraId="5B36DD72"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62DA388D"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68B866C4"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C41C03D" w14:textId="77777777" w:rsidTr="00CA41E1">
        <w:tc>
          <w:tcPr>
            <w:tcW w:w="5000" w:type="pct"/>
            <w:gridSpan w:val="5"/>
            <w:vAlign w:val="center"/>
          </w:tcPr>
          <w:p w14:paraId="37275DA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 xml:space="preserve">Activity 16: </w:t>
            </w:r>
            <w:r w:rsidRPr="00A97AF0">
              <w:rPr>
                <w:rFonts w:asciiTheme="minorHAnsi" w:eastAsia="Arial Unicode MS" w:hAnsiTheme="minorHAnsi" w:cs="Arial"/>
              </w:rPr>
              <w:t xml:space="preserve">Purchase and finalize radio spot(s) </w:t>
            </w:r>
          </w:p>
        </w:tc>
      </w:tr>
      <w:tr w:rsidR="00595316" w:rsidRPr="00A97AF0" w14:paraId="305E72E0" w14:textId="77777777" w:rsidTr="00CA41E1">
        <w:tc>
          <w:tcPr>
            <w:tcW w:w="1875" w:type="pct"/>
            <w:shd w:val="clear" w:color="auto" w:fill="F2F2F2" w:themeFill="background1" w:themeFillShade="F2"/>
            <w:vAlign w:val="center"/>
          </w:tcPr>
          <w:p w14:paraId="0178D0CF"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12EF575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02F74D2D"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645873C7"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56A173E8" w14:textId="77777777" w:rsidTr="00CA41E1">
        <w:tc>
          <w:tcPr>
            <w:tcW w:w="1875" w:type="pct"/>
            <w:vAlign w:val="center"/>
          </w:tcPr>
          <w:p w14:paraId="3269B87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Submit purchase order request(s) for vendor(s)</w:t>
            </w:r>
          </w:p>
        </w:tc>
        <w:tc>
          <w:tcPr>
            <w:tcW w:w="1042" w:type="pct"/>
            <w:gridSpan w:val="2"/>
            <w:vAlign w:val="center"/>
          </w:tcPr>
          <w:p w14:paraId="1CD5A251"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AC0BA0B"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5EAE0FCF"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A4E620D" w14:textId="77777777" w:rsidTr="00CA41E1">
        <w:tc>
          <w:tcPr>
            <w:tcW w:w="1875" w:type="pct"/>
            <w:shd w:val="clear" w:color="auto" w:fill="F2F2F2" w:themeFill="background1" w:themeFillShade="F2"/>
            <w:vAlign w:val="center"/>
          </w:tcPr>
          <w:p w14:paraId="0AE860D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r w:rsidRPr="00A97AF0">
              <w:rPr>
                <w:rFonts w:asciiTheme="minorHAnsi" w:hAnsiTheme="minorHAnsi"/>
              </w:rPr>
              <w:t>Consult with vendor(s) to reserve spot times, number of spots, time slot(s), frequency</w:t>
            </w:r>
          </w:p>
        </w:tc>
        <w:tc>
          <w:tcPr>
            <w:tcW w:w="1042" w:type="pct"/>
            <w:gridSpan w:val="2"/>
            <w:shd w:val="clear" w:color="auto" w:fill="F2F2F2" w:themeFill="background1" w:themeFillShade="F2"/>
            <w:vAlign w:val="center"/>
          </w:tcPr>
          <w:p w14:paraId="0FD84F4F"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78674171"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2C4691A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0ACD89E" w14:textId="77777777" w:rsidTr="00CA41E1">
        <w:tc>
          <w:tcPr>
            <w:tcW w:w="1875" w:type="pct"/>
            <w:vAlign w:val="center"/>
          </w:tcPr>
          <w:p w14:paraId="1C1450E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r w:rsidRPr="00A97AF0">
              <w:rPr>
                <w:rFonts w:asciiTheme="minorHAnsi" w:hAnsiTheme="minorHAnsi"/>
              </w:rPr>
              <w:t>Write and finalize script(s)</w:t>
            </w:r>
          </w:p>
        </w:tc>
        <w:tc>
          <w:tcPr>
            <w:tcW w:w="1042" w:type="pct"/>
            <w:gridSpan w:val="2"/>
            <w:vAlign w:val="center"/>
          </w:tcPr>
          <w:p w14:paraId="5270B95C"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983D989"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23D31D0"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A081398" w14:textId="77777777" w:rsidTr="00CA41E1">
        <w:tc>
          <w:tcPr>
            <w:tcW w:w="1875" w:type="pct"/>
            <w:shd w:val="clear" w:color="auto" w:fill="F2F2F2" w:themeFill="background1" w:themeFillShade="F2"/>
            <w:vAlign w:val="center"/>
          </w:tcPr>
          <w:p w14:paraId="61FF205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4. </w:t>
            </w:r>
            <w:r w:rsidRPr="00A97AF0">
              <w:rPr>
                <w:rFonts w:asciiTheme="minorHAnsi" w:hAnsiTheme="minorHAnsi"/>
              </w:rPr>
              <w:t>Production and editing</w:t>
            </w:r>
          </w:p>
        </w:tc>
        <w:tc>
          <w:tcPr>
            <w:tcW w:w="1042" w:type="pct"/>
            <w:gridSpan w:val="2"/>
            <w:shd w:val="clear" w:color="auto" w:fill="F2F2F2" w:themeFill="background1" w:themeFillShade="F2"/>
            <w:vAlign w:val="center"/>
          </w:tcPr>
          <w:p w14:paraId="13891FAC"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E90D072"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6499596A"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30B3797" w14:textId="77777777" w:rsidTr="00CA41E1">
        <w:tc>
          <w:tcPr>
            <w:tcW w:w="1875" w:type="pct"/>
            <w:shd w:val="clear" w:color="auto" w:fill="auto"/>
            <w:vAlign w:val="center"/>
          </w:tcPr>
          <w:p w14:paraId="52E4912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5. </w:t>
            </w:r>
            <w:r w:rsidRPr="00A97AF0">
              <w:rPr>
                <w:rFonts w:asciiTheme="minorHAnsi" w:hAnsiTheme="minorHAnsi"/>
              </w:rPr>
              <w:t>Obtain necessary organizational approvals</w:t>
            </w:r>
          </w:p>
        </w:tc>
        <w:tc>
          <w:tcPr>
            <w:tcW w:w="1042" w:type="pct"/>
            <w:gridSpan w:val="2"/>
            <w:shd w:val="clear" w:color="auto" w:fill="auto"/>
            <w:vAlign w:val="center"/>
          </w:tcPr>
          <w:p w14:paraId="25A04979"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auto"/>
            <w:vAlign w:val="center"/>
          </w:tcPr>
          <w:p w14:paraId="112F806D"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auto"/>
            <w:vAlign w:val="center"/>
          </w:tcPr>
          <w:p w14:paraId="665E846D"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2D3254E" w14:textId="77777777" w:rsidTr="00CA41E1">
        <w:tc>
          <w:tcPr>
            <w:tcW w:w="1875" w:type="pct"/>
            <w:shd w:val="clear" w:color="auto" w:fill="F2F2F2" w:themeFill="background1" w:themeFillShade="F2"/>
            <w:vAlign w:val="center"/>
          </w:tcPr>
          <w:p w14:paraId="70608E9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6. </w:t>
            </w:r>
            <w:r w:rsidRPr="00A97AF0">
              <w:rPr>
                <w:rFonts w:asciiTheme="minorHAnsi" w:hAnsiTheme="minorHAnsi"/>
              </w:rPr>
              <w:t>Work with vendor(s) to negotiate weekly or daily updates on performance metrics (like AQH persons, cume persons, frequency, gross impressions, designated market area, gross ratings</w:t>
            </w:r>
            <w:r w:rsidRPr="00A97AF0">
              <w:rPr>
                <w:rFonts w:asciiTheme="minorHAnsi" w:hAnsiTheme="minorHAnsi"/>
                <w:b/>
              </w:rPr>
              <w:t xml:space="preserve"> </w:t>
            </w:r>
            <w:r w:rsidRPr="00A97AF0">
              <w:rPr>
                <w:rFonts w:asciiTheme="minorHAnsi" w:hAnsiTheme="minorHAnsi"/>
              </w:rPr>
              <w:t>points, etc.) – Note that your funder may have specific reporting requirements; make sure you know what these are so you can request the necessary information from your vendor(s).</w:t>
            </w:r>
          </w:p>
        </w:tc>
        <w:tc>
          <w:tcPr>
            <w:tcW w:w="1042" w:type="pct"/>
            <w:gridSpan w:val="2"/>
            <w:shd w:val="clear" w:color="auto" w:fill="F2F2F2" w:themeFill="background1" w:themeFillShade="F2"/>
            <w:vAlign w:val="center"/>
          </w:tcPr>
          <w:p w14:paraId="434A5466"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1594B37C"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4B65B24"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E8408A6" w14:textId="77777777" w:rsidTr="00CA41E1">
        <w:tc>
          <w:tcPr>
            <w:tcW w:w="5000" w:type="pct"/>
            <w:gridSpan w:val="5"/>
            <w:vAlign w:val="center"/>
          </w:tcPr>
          <w:p w14:paraId="594B082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17:</w:t>
            </w:r>
            <w:r w:rsidRPr="00A97AF0">
              <w:rPr>
                <w:rFonts w:asciiTheme="minorHAnsi" w:eastAsia="Arial Unicode MS" w:hAnsiTheme="minorHAnsi" w:cs="Arial"/>
              </w:rPr>
              <w:t xml:space="preserve"> Purchase and finalize online ads</w:t>
            </w:r>
          </w:p>
        </w:tc>
      </w:tr>
      <w:tr w:rsidR="00595316" w:rsidRPr="00A97AF0" w14:paraId="57A0FA5C" w14:textId="77777777" w:rsidTr="00CA41E1">
        <w:tc>
          <w:tcPr>
            <w:tcW w:w="1875" w:type="pct"/>
            <w:shd w:val="clear" w:color="auto" w:fill="F2F2F2" w:themeFill="background1" w:themeFillShade="F2"/>
            <w:vAlign w:val="center"/>
          </w:tcPr>
          <w:p w14:paraId="1A4C8B4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05887E9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606C044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2AECC07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1D47DBBF" w14:textId="77777777" w:rsidTr="00CA41E1">
        <w:tc>
          <w:tcPr>
            <w:tcW w:w="1875" w:type="pct"/>
            <w:vAlign w:val="center"/>
          </w:tcPr>
          <w:p w14:paraId="55B186C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Submit purchase order request(s) </w:t>
            </w:r>
            <w:r w:rsidRPr="00A97AF0">
              <w:rPr>
                <w:rFonts w:asciiTheme="minorHAnsi" w:eastAsia="Arial Unicode MS" w:hAnsiTheme="minorHAnsi" w:cs="Arial"/>
              </w:rPr>
              <w:lastRenderedPageBreak/>
              <w:t>for vendor(s)</w:t>
            </w:r>
          </w:p>
        </w:tc>
        <w:tc>
          <w:tcPr>
            <w:tcW w:w="1042" w:type="pct"/>
            <w:gridSpan w:val="2"/>
            <w:vAlign w:val="center"/>
          </w:tcPr>
          <w:p w14:paraId="168CFEC1"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3A15DFE5"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743B2D5A"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180F1D02" w14:textId="77777777" w:rsidTr="00CA41E1">
        <w:tc>
          <w:tcPr>
            <w:tcW w:w="1875" w:type="pct"/>
            <w:shd w:val="clear" w:color="auto" w:fill="F2F2F2" w:themeFill="background1" w:themeFillShade="F2"/>
            <w:vAlign w:val="center"/>
          </w:tcPr>
          <w:p w14:paraId="68C5E036"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r w:rsidRPr="00A97AF0">
              <w:rPr>
                <w:rFonts w:asciiTheme="minorHAnsi" w:hAnsiTheme="minorHAnsi"/>
              </w:rPr>
              <w:t>Consult with vendor(s) to reserve ad sizes, frequency and number of impressions</w:t>
            </w:r>
          </w:p>
        </w:tc>
        <w:tc>
          <w:tcPr>
            <w:tcW w:w="1042" w:type="pct"/>
            <w:gridSpan w:val="2"/>
            <w:shd w:val="clear" w:color="auto" w:fill="F2F2F2" w:themeFill="background1" w:themeFillShade="F2"/>
            <w:vAlign w:val="center"/>
          </w:tcPr>
          <w:p w14:paraId="0A376FCE"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BC8F2CD"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37176875"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F344321" w14:textId="77777777" w:rsidTr="00CA41E1">
        <w:tc>
          <w:tcPr>
            <w:tcW w:w="1875" w:type="pct"/>
            <w:vAlign w:val="center"/>
          </w:tcPr>
          <w:p w14:paraId="16D89AA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r w:rsidRPr="00A97AF0">
              <w:rPr>
                <w:rFonts w:asciiTheme="minorHAnsi" w:hAnsiTheme="minorHAnsi"/>
              </w:rPr>
              <w:t>Finalize and resize creative materials for the appropriate medium</w:t>
            </w:r>
          </w:p>
        </w:tc>
        <w:tc>
          <w:tcPr>
            <w:tcW w:w="1042" w:type="pct"/>
            <w:gridSpan w:val="2"/>
            <w:vAlign w:val="center"/>
          </w:tcPr>
          <w:p w14:paraId="0EB2236F"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3060B3A"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79E988DB"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A994DD6" w14:textId="77777777" w:rsidTr="00CA41E1">
        <w:tc>
          <w:tcPr>
            <w:tcW w:w="1875" w:type="pct"/>
            <w:shd w:val="clear" w:color="auto" w:fill="F2F2F2" w:themeFill="background1" w:themeFillShade="F2"/>
            <w:vAlign w:val="center"/>
          </w:tcPr>
          <w:p w14:paraId="63000F5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4. </w:t>
            </w:r>
            <w:r w:rsidRPr="00A97AF0">
              <w:rPr>
                <w:rFonts w:asciiTheme="minorHAnsi" w:hAnsiTheme="minorHAnsi"/>
              </w:rPr>
              <w:t>Send logos, attribution language, copyright information and any other necessary artwork to vendor(s)</w:t>
            </w:r>
          </w:p>
        </w:tc>
        <w:tc>
          <w:tcPr>
            <w:tcW w:w="1042" w:type="pct"/>
            <w:gridSpan w:val="2"/>
            <w:shd w:val="clear" w:color="auto" w:fill="F2F2F2" w:themeFill="background1" w:themeFillShade="F2"/>
            <w:vAlign w:val="center"/>
          </w:tcPr>
          <w:p w14:paraId="14599251"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4B4EDDC1"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2B9E150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0BD8A97" w14:textId="77777777" w:rsidTr="00CA41E1">
        <w:tc>
          <w:tcPr>
            <w:tcW w:w="1875" w:type="pct"/>
            <w:vAlign w:val="center"/>
          </w:tcPr>
          <w:p w14:paraId="164BEF9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5. </w:t>
            </w:r>
            <w:r w:rsidRPr="00A97AF0">
              <w:rPr>
                <w:rFonts w:asciiTheme="minorHAnsi" w:hAnsiTheme="minorHAnsi"/>
              </w:rPr>
              <w:t>Obtain necessary organizational approvals</w:t>
            </w:r>
          </w:p>
        </w:tc>
        <w:tc>
          <w:tcPr>
            <w:tcW w:w="1042" w:type="pct"/>
            <w:gridSpan w:val="2"/>
            <w:vAlign w:val="center"/>
          </w:tcPr>
          <w:p w14:paraId="7A3386C9"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25C6D4CB"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57DE2851"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4308D946" w14:textId="77777777" w:rsidTr="00CA41E1">
        <w:tc>
          <w:tcPr>
            <w:tcW w:w="1875" w:type="pct"/>
            <w:shd w:val="clear" w:color="auto" w:fill="F2F2F2" w:themeFill="background1" w:themeFillShade="F2"/>
            <w:vAlign w:val="center"/>
          </w:tcPr>
          <w:p w14:paraId="027A6A3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6. </w:t>
            </w:r>
            <w:r w:rsidRPr="00A97AF0">
              <w:rPr>
                <w:rFonts w:asciiTheme="minorHAnsi" w:hAnsiTheme="minorHAnsi"/>
              </w:rPr>
              <w:t>Work with vendor(s) to negotiate weekly or daily updates on performance metrics (like impressions, clicks, etc.) – Note that your funder may have specific reporting requirements; make sure you know what these are so you can request the necessary information from your vendor(s).</w:t>
            </w:r>
          </w:p>
        </w:tc>
        <w:tc>
          <w:tcPr>
            <w:tcW w:w="1042" w:type="pct"/>
            <w:gridSpan w:val="2"/>
            <w:shd w:val="clear" w:color="auto" w:fill="F2F2F2" w:themeFill="background1" w:themeFillShade="F2"/>
            <w:vAlign w:val="center"/>
          </w:tcPr>
          <w:p w14:paraId="2D48C181"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5B343FD3"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7E81578E"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905375C" w14:textId="77777777" w:rsidTr="00CA41E1">
        <w:tc>
          <w:tcPr>
            <w:tcW w:w="5000" w:type="pct"/>
            <w:gridSpan w:val="5"/>
            <w:vAlign w:val="center"/>
          </w:tcPr>
          <w:p w14:paraId="4584217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18:</w:t>
            </w:r>
            <w:r w:rsidRPr="00A97AF0">
              <w:rPr>
                <w:rFonts w:asciiTheme="minorHAnsi" w:eastAsia="Arial Unicode MS" w:hAnsiTheme="minorHAnsi" w:cs="Arial"/>
              </w:rPr>
              <w:t xml:space="preserve"> Plan and execute launch event</w:t>
            </w:r>
          </w:p>
        </w:tc>
      </w:tr>
      <w:tr w:rsidR="00595316" w:rsidRPr="00A97AF0" w14:paraId="1D2CA506" w14:textId="77777777" w:rsidTr="00CA41E1">
        <w:tc>
          <w:tcPr>
            <w:tcW w:w="1875" w:type="pct"/>
            <w:shd w:val="clear" w:color="auto" w:fill="F2F2F2" w:themeFill="background1" w:themeFillShade="F2"/>
            <w:vAlign w:val="center"/>
          </w:tcPr>
          <w:p w14:paraId="5829AFCB"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5249E3D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77B5F0C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19E2644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02357358" w14:textId="77777777" w:rsidTr="00CA41E1">
        <w:tc>
          <w:tcPr>
            <w:tcW w:w="1875" w:type="pct"/>
            <w:vAlign w:val="center"/>
          </w:tcPr>
          <w:p w14:paraId="54C38C6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Reserve location</w:t>
            </w:r>
          </w:p>
        </w:tc>
        <w:tc>
          <w:tcPr>
            <w:tcW w:w="1042" w:type="pct"/>
            <w:gridSpan w:val="2"/>
            <w:vAlign w:val="center"/>
          </w:tcPr>
          <w:p w14:paraId="6CED3DBA"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465F643"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36A5658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E552412" w14:textId="77777777" w:rsidTr="00CA41E1">
        <w:tc>
          <w:tcPr>
            <w:tcW w:w="1875" w:type="pct"/>
            <w:shd w:val="clear" w:color="auto" w:fill="F2F2F2" w:themeFill="background1" w:themeFillShade="F2"/>
            <w:vAlign w:val="center"/>
          </w:tcPr>
          <w:p w14:paraId="5796B562" w14:textId="77777777" w:rsidR="00595316" w:rsidRPr="00A97AF0" w:rsidRDefault="00595316" w:rsidP="00CA41E1">
            <w:pPr>
              <w:spacing w:line="276" w:lineRule="auto"/>
              <w:rPr>
                <w:rFonts w:asciiTheme="minorHAnsi" w:hAnsiTheme="minorHAnsi"/>
              </w:rPr>
            </w:pPr>
            <w:r w:rsidRPr="00A97AF0">
              <w:rPr>
                <w:rFonts w:asciiTheme="minorHAnsi" w:eastAsia="Arial Unicode MS" w:hAnsiTheme="minorHAnsi" w:cs="Arial"/>
              </w:rPr>
              <w:t xml:space="preserve">2. </w:t>
            </w:r>
            <w:r w:rsidRPr="00A97AF0">
              <w:rPr>
                <w:rFonts w:asciiTheme="minorHAnsi" w:hAnsiTheme="minorHAnsi"/>
              </w:rPr>
              <w:t>Secure speakers including leaders or dignitaries, community members and other spokespeople</w:t>
            </w:r>
          </w:p>
        </w:tc>
        <w:tc>
          <w:tcPr>
            <w:tcW w:w="1042" w:type="pct"/>
            <w:gridSpan w:val="2"/>
            <w:shd w:val="clear" w:color="auto" w:fill="F2F2F2" w:themeFill="background1" w:themeFillShade="F2"/>
            <w:vAlign w:val="center"/>
          </w:tcPr>
          <w:p w14:paraId="4BB95635"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202D056C"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7A35D5B9"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CBC8B58" w14:textId="77777777" w:rsidTr="00CA41E1">
        <w:tc>
          <w:tcPr>
            <w:tcW w:w="1875" w:type="pct"/>
            <w:vAlign w:val="center"/>
          </w:tcPr>
          <w:p w14:paraId="2355CF2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3. Draft talking points for speakers and obtain organizational approvals for talking points</w:t>
            </w:r>
          </w:p>
        </w:tc>
        <w:tc>
          <w:tcPr>
            <w:tcW w:w="1042" w:type="pct"/>
            <w:gridSpan w:val="2"/>
            <w:vAlign w:val="center"/>
          </w:tcPr>
          <w:p w14:paraId="2DF82A4A"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247B11AE"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20620DEA"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F7DDAB3" w14:textId="77777777" w:rsidTr="00CA41E1">
        <w:tc>
          <w:tcPr>
            <w:tcW w:w="1875" w:type="pct"/>
            <w:shd w:val="clear" w:color="auto" w:fill="F2F2F2" w:themeFill="background1" w:themeFillShade="F2"/>
            <w:vAlign w:val="center"/>
          </w:tcPr>
          <w:p w14:paraId="183A97C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4. Reserve equipment including mult-box, microphones, podium, lighting, speakers, stage and any other equipment</w:t>
            </w:r>
          </w:p>
        </w:tc>
        <w:tc>
          <w:tcPr>
            <w:tcW w:w="1042" w:type="pct"/>
            <w:gridSpan w:val="2"/>
            <w:shd w:val="clear" w:color="auto" w:fill="F2F2F2" w:themeFill="background1" w:themeFillShade="F2"/>
            <w:vAlign w:val="center"/>
          </w:tcPr>
          <w:p w14:paraId="1ADE2515"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57416467"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2B5B217"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67ABDCE1" w14:textId="77777777" w:rsidTr="00CA41E1">
        <w:tc>
          <w:tcPr>
            <w:tcW w:w="1875" w:type="pct"/>
            <w:vAlign w:val="center"/>
          </w:tcPr>
          <w:p w14:paraId="6A3BBD4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lastRenderedPageBreak/>
              <w:t>5. Draft media advisory</w:t>
            </w:r>
          </w:p>
        </w:tc>
        <w:tc>
          <w:tcPr>
            <w:tcW w:w="1042" w:type="pct"/>
            <w:gridSpan w:val="2"/>
            <w:vAlign w:val="center"/>
          </w:tcPr>
          <w:p w14:paraId="10DA0D44"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183B9876"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4154A788"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879B606" w14:textId="77777777" w:rsidTr="00CA41E1">
        <w:tc>
          <w:tcPr>
            <w:tcW w:w="1875" w:type="pct"/>
            <w:shd w:val="clear" w:color="auto" w:fill="F2F2F2" w:themeFill="background1" w:themeFillShade="F2"/>
            <w:vAlign w:val="center"/>
          </w:tcPr>
          <w:p w14:paraId="474580B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6. Draft press release</w:t>
            </w:r>
          </w:p>
        </w:tc>
        <w:tc>
          <w:tcPr>
            <w:tcW w:w="1042" w:type="pct"/>
            <w:gridSpan w:val="2"/>
            <w:shd w:val="clear" w:color="auto" w:fill="F2F2F2" w:themeFill="background1" w:themeFillShade="F2"/>
            <w:vAlign w:val="center"/>
          </w:tcPr>
          <w:p w14:paraId="50682301"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4613C97C"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00257803"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149F8A9" w14:textId="77777777" w:rsidTr="00CA41E1">
        <w:tc>
          <w:tcPr>
            <w:tcW w:w="1875" w:type="pct"/>
            <w:vAlign w:val="center"/>
          </w:tcPr>
          <w:p w14:paraId="3048E118"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7. Create media kit</w:t>
            </w:r>
          </w:p>
        </w:tc>
        <w:tc>
          <w:tcPr>
            <w:tcW w:w="1042" w:type="pct"/>
            <w:gridSpan w:val="2"/>
            <w:vAlign w:val="center"/>
          </w:tcPr>
          <w:p w14:paraId="76F02092"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751E6C7C"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2B34BD2C"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2EC9102" w14:textId="77777777" w:rsidTr="00CA41E1">
        <w:tc>
          <w:tcPr>
            <w:tcW w:w="1875" w:type="pct"/>
            <w:shd w:val="clear" w:color="auto" w:fill="F2F2F2" w:themeFill="background1" w:themeFillShade="F2"/>
            <w:vAlign w:val="center"/>
          </w:tcPr>
          <w:p w14:paraId="2DD51D4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8. Pitch media</w:t>
            </w:r>
          </w:p>
        </w:tc>
        <w:tc>
          <w:tcPr>
            <w:tcW w:w="1042" w:type="pct"/>
            <w:gridSpan w:val="2"/>
            <w:shd w:val="clear" w:color="auto" w:fill="F2F2F2" w:themeFill="background1" w:themeFillShade="F2"/>
            <w:vAlign w:val="center"/>
          </w:tcPr>
          <w:p w14:paraId="63D1C566"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018EBD44"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5BFF79B2"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552AB34" w14:textId="77777777" w:rsidTr="00CA41E1">
        <w:tc>
          <w:tcPr>
            <w:tcW w:w="1875" w:type="pct"/>
            <w:vAlign w:val="center"/>
          </w:tcPr>
          <w:p w14:paraId="7883DBE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9. Disseminate press release</w:t>
            </w:r>
          </w:p>
        </w:tc>
        <w:tc>
          <w:tcPr>
            <w:tcW w:w="1042" w:type="pct"/>
            <w:gridSpan w:val="2"/>
            <w:vAlign w:val="center"/>
          </w:tcPr>
          <w:p w14:paraId="75974524"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7446067"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25331FAB"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C447BCA" w14:textId="77777777" w:rsidTr="00CA41E1">
        <w:tc>
          <w:tcPr>
            <w:tcW w:w="1875" w:type="pct"/>
            <w:shd w:val="clear" w:color="auto" w:fill="F2F2F2" w:themeFill="background1" w:themeFillShade="F2"/>
            <w:vAlign w:val="center"/>
          </w:tcPr>
          <w:p w14:paraId="3F7EB9B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10. Design and print visuals for launch event including posters, banners, demonstration items, etc.</w:t>
            </w:r>
          </w:p>
        </w:tc>
        <w:tc>
          <w:tcPr>
            <w:tcW w:w="1042" w:type="pct"/>
            <w:gridSpan w:val="2"/>
            <w:shd w:val="clear" w:color="auto" w:fill="F2F2F2" w:themeFill="background1" w:themeFillShade="F2"/>
            <w:vAlign w:val="center"/>
          </w:tcPr>
          <w:p w14:paraId="7BA67FEF"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3D86DC5A"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79C02B27"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0ECD562D" w14:textId="77777777" w:rsidTr="00CA41E1">
        <w:tc>
          <w:tcPr>
            <w:tcW w:w="1875" w:type="pct"/>
            <w:shd w:val="clear" w:color="auto" w:fill="auto"/>
            <w:vAlign w:val="center"/>
          </w:tcPr>
          <w:p w14:paraId="4A4DE1B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11. Follow-up with media members and launch event attendees as needed</w:t>
            </w:r>
          </w:p>
        </w:tc>
        <w:tc>
          <w:tcPr>
            <w:tcW w:w="1042" w:type="pct"/>
            <w:gridSpan w:val="2"/>
            <w:shd w:val="clear" w:color="auto" w:fill="auto"/>
            <w:vAlign w:val="center"/>
          </w:tcPr>
          <w:p w14:paraId="28D890C2"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auto"/>
            <w:vAlign w:val="center"/>
          </w:tcPr>
          <w:p w14:paraId="17361834"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auto"/>
            <w:vAlign w:val="center"/>
          </w:tcPr>
          <w:p w14:paraId="114B3F70"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5AAA3F9" w14:textId="77777777" w:rsidTr="00CA41E1">
        <w:tc>
          <w:tcPr>
            <w:tcW w:w="5000" w:type="pct"/>
            <w:gridSpan w:val="5"/>
            <w:shd w:val="clear" w:color="auto" w:fill="auto"/>
            <w:vAlign w:val="center"/>
          </w:tcPr>
          <w:p w14:paraId="766FAF72" w14:textId="77777777" w:rsidR="00595316" w:rsidRPr="00A97AF0" w:rsidRDefault="00595316" w:rsidP="00CA41E1">
            <w:pPr>
              <w:spacing w:line="276" w:lineRule="auto"/>
              <w:jc w:val="center"/>
              <w:rPr>
                <w:rFonts w:asciiTheme="minorHAnsi" w:eastAsia="Arial Unicode MS" w:hAnsiTheme="minorHAnsi" w:cs="Arial"/>
                <w:b/>
              </w:rPr>
            </w:pPr>
            <w:r w:rsidRPr="00A97AF0">
              <w:rPr>
                <w:rFonts w:asciiTheme="minorHAnsi" w:eastAsia="Arial Unicode MS" w:hAnsiTheme="minorHAnsi" w:cs="Arial"/>
                <w:b/>
              </w:rPr>
              <w:t>PHASE 5: EVALUATION</w:t>
            </w:r>
          </w:p>
        </w:tc>
      </w:tr>
      <w:tr w:rsidR="00595316" w:rsidRPr="00A97AF0" w14:paraId="2626D194" w14:textId="77777777" w:rsidTr="00CA41E1">
        <w:tc>
          <w:tcPr>
            <w:tcW w:w="5000" w:type="pct"/>
            <w:gridSpan w:val="5"/>
            <w:shd w:val="clear" w:color="auto" w:fill="auto"/>
            <w:vAlign w:val="center"/>
          </w:tcPr>
          <w:p w14:paraId="6E614F2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19:</w:t>
            </w:r>
            <w:r w:rsidRPr="00A97AF0">
              <w:rPr>
                <w:rFonts w:asciiTheme="minorHAnsi" w:eastAsia="Arial Unicode MS" w:hAnsiTheme="minorHAnsi" w:cs="Arial"/>
              </w:rPr>
              <w:t xml:space="preserve"> Begin process evaluation</w:t>
            </w:r>
          </w:p>
        </w:tc>
      </w:tr>
      <w:tr w:rsidR="00595316" w:rsidRPr="00A97AF0" w14:paraId="5541A34A" w14:textId="77777777" w:rsidTr="00CA41E1">
        <w:tc>
          <w:tcPr>
            <w:tcW w:w="1875" w:type="pct"/>
            <w:shd w:val="clear" w:color="auto" w:fill="F2F2F2" w:themeFill="background1" w:themeFillShade="F2"/>
            <w:vAlign w:val="center"/>
          </w:tcPr>
          <w:p w14:paraId="3A42F40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3597B104"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176EBA7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0DF3990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3D167F8F" w14:textId="77777777" w:rsidTr="00CA41E1">
        <w:tc>
          <w:tcPr>
            <w:tcW w:w="1875" w:type="pct"/>
            <w:shd w:val="clear" w:color="auto" w:fill="auto"/>
            <w:vAlign w:val="center"/>
          </w:tcPr>
          <w:p w14:paraId="52222540"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1. Collect media coverage of launch event including clips, videos, articles or other coverage</w:t>
            </w:r>
          </w:p>
        </w:tc>
        <w:tc>
          <w:tcPr>
            <w:tcW w:w="1042" w:type="pct"/>
            <w:gridSpan w:val="2"/>
            <w:shd w:val="clear" w:color="auto" w:fill="auto"/>
            <w:vAlign w:val="center"/>
          </w:tcPr>
          <w:p w14:paraId="02FBDA27"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auto"/>
            <w:vAlign w:val="center"/>
          </w:tcPr>
          <w:p w14:paraId="12ECABBD"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auto"/>
            <w:vAlign w:val="center"/>
          </w:tcPr>
          <w:p w14:paraId="1C853387"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74617298" w14:textId="77777777" w:rsidTr="00CA41E1">
        <w:tc>
          <w:tcPr>
            <w:tcW w:w="1875" w:type="pct"/>
            <w:shd w:val="clear" w:color="auto" w:fill="F2F2F2" w:themeFill="background1" w:themeFillShade="F2"/>
            <w:vAlign w:val="center"/>
          </w:tcPr>
          <w:p w14:paraId="23286FA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2. Collect metrics from media vendors and re-assess timing and placement of ads based on metrics and feedback</w:t>
            </w:r>
          </w:p>
        </w:tc>
        <w:tc>
          <w:tcPr>
            <w:tcW w:w="1042" w:type="pct"/>
            <w:gridSpan w:val="2"/>
            <w:shd w:val="clear" w:color="auto" w:fill="F2F2F2" w:themeFill="background1" w:themeFillShade="F2"/>
            <w:vAlign w:val="center"/>
          </w:tcPr>
          <w:p w14:paraId="615070A6"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65FE6A5E"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6C437EB9"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1E8BA46B" w14:textId="77777777" w:rsidTr="00CA41E1">
        <w:tc>
          <w:tcPr>
            <w:tcW w:w="1875" w:type="pct"/>
            <w:shd w:val="clear" w:color="auto" w:fill="auto"/>
            <w:vAlign w:val="center"/>
          </w:tcPr>
          <w:p w14:paraId="597626E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3. Check placement of print ads, re-order materials and distribute as needed</w:t>
            </w:r>
          </w:p>
        </w:tc>
        <w:tc>
          <w:tcPr>
            <w:tcW w:w="1042" w:type="pct"/>
            <w:gridSpan w:val="2"/>
            <w:shd w:val="clear" w:color="auto" w:fill="auto"/>
            <w:vAlign w:val="center"/>
          </w:tcPr>
          <w:p w14:paraId="24C06017"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auto"/>
            <w:vAlign w:val="center"/>
          </w:tcPr>
          <w:p w14:paraId="03330DDA"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auto"/>
            <w:vAlign w:val="center"/>
          </w:tcPr>
          <w:p w14:paraId="58A72036"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2A214160" w14:textId="77777777" w:rsidTr="00CA41E1">
        <w:tc>
          <w:tcPr>
            <w:tcW w:w="5000" w:type="pct"/>
            <w:gridSpan w:val="5"/>
            <w:shd w:val="clear" w:color="auto" w:fill="auto"/>
            <w:vAlign w:val="center"/>
          </w:tcPr>
          <w:p w14:paraId="6E2F5D75"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Activity 20:</w:t>
            </w:r>
            <w:r w:rsidRPr="00A97AF0">
              <w:rPr>
                <w:rFonts w:asciiTheme="minorHAnsi" w:eastAsia="Arial Unicode MS" w:hAnsiTheme="minorHAnsi" w:cs="Arial"/>
              </w:rPr>
              <w:t xml:space="preserve"> Begin outcome evaluation, including post-campaign data collection</w:t>
            </w:r>
          </w:p>
        </w:tc>
      </w:tr>
      <w:tr w:rsidR="00595316" w:rsidRPr="00A97AF0" w14:paraId="33C76356" w14:textId="77777777" w:rsidTr="00CA41E1">
        <w:tc>
          <w:tcPr>
            <w:tcW w:w="1875" w:type="pct"/>
            <w:shd w:val="clear" w:color="auto" w:fill="F2F2F2" w:themeFill="background1" w:themeFillShade="F2"/>
            <w:vAlign w:val="center"/>
          </w:tcPr>
          <w:p w14:paraId="58D5BAB1"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Intermediate Steps</w:t>
            </w:r>
          </w:p>
        </w:tc>
        <w:tc>
          <w:tcPr>
            <w:tcW w:w="1042" w:type="pct"/>
            <w:gridSpan w:val="2"/>
            <w:shd w:val="clear" w:color="auto" w:fill="F2F2F2" w:themeFill="background1" w:themeFillShade="F2"/>
            <w:vAlign w:val="center"/>
          </w:tcPr>
          <w:p w14:paraId="1A6808B2"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Implementing Partners</w:t>
            </w:r>
          </w:p>
        </w:tc>
        <w:tc>
          <w:tcPr>
            <w:tcW w:w="1042" w:type="pct"/>
            <w:shd w:val="clear" w:color="auto" w:fill="F2F2F2" w:themeFill="background1" w:themeFillShade="F2"/>
            <w:vAlign w:val="center"/>
          </w:tcPr>
          <w:p w14:paraId="242259D3"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Timeline</w:t>
            </w:r>
          </w:p>
        </w:tc>
        <w:tc>
          <w:tcPr>
            <w:tcW w:w="1041" w:type="pct"/>
            <w:shd w:val="clear" w:color="auto" w:fill="F2F2F2" w:themeFill="background1" w:themeFillShade="F2"/>
            <w:vAlign w:val="center"/>
          </w:tcPr>
          <w:p w14:paraId="54DCC03A"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b/>
              </w:rPr>
              <w:t>Budget</w:t>
            </w:r>
          </w:p>
        </w:tc>
      </w:tr>
      <w:tr w:rsidR="00595316" w:rsidRPr="00A97AF0" w14:paraId="70EBF660" w14:textId="77777777" w:rsidTr="00CA41E1">
        <w:tc>
          <w:tcPr>
            <w:tcW w:w="1875" w:type="pct"/>
            <w:vAlign w:val="center"/>
          </w:tcPr>
          <w:p w14:paraId="033AB429"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1. </w:t>
            </w:r>
          </w:p>
        </w:tc>
        <w:tc>
          <w:tcPr>
            <w:tcW w:w="1042" w:type="pct"/>
            <w:gridSpan w:val="2"/>
            <w:vAlign w:val="center"/>
          </w:tcPr>
          <w:p w14:paraId="7E1E3B2B"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68D0DC41"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2F9E8F4B"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5280C6EC" w14:textId="77777777" w:rsidTr="00CA41E1">
        <w:tc>
          <w:tcPr>
            <w:tcW w:w="1875" w:type="pct"/>
            <w:shd w:val="clear" w:color="auto" w:fill="F2F2F2" w:themeFill="background1" w:themeFillShade="F2"/>
            <w:vAlign w:val="center"/>
          </w:tcPr>
          <w:p w14:paraId="2757C1AE"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2. </w:t>
            </w:r>
          </w:p>
        </w:tc>
        <w:tc>
          <w:tcPr>
            <w:tcW w:w="1042" w:type="pct"/>
            <w:gridSpan w:val="2"/>
            <w:shd w:val="clear" w:color="auto" w:fill="F2F2F2" w:themeFill="background1" w:themeFillShade="F2"/>
            <w:vAlign w:val="center"/>
          </w:tcPr>
          <w:p w14:paraId="6CADECFA" w14:textId="77777777" w:rsidR="00595316" w:rsidRPr="00A97AF0" w:rsidRDefault="00595316" w:rsidP="00CA41E1">
            <w:pPr>
              <w:spacing w:line="276" w:lineRule="auto"/>
              <w:rPr>
                <w:rFonts w:asciiTheme="minorHAnsi" w:eastAsia="Arial Unicode MS" w:hAnsiTheme="minorHAnsi" w:cs="Arial"/>
              </w:rPr>
            </w:pPr>
          </w:p>
        </w:tc>
        <w:tc>
          <w:tcPr>
            <w:tcW w:w="1042" w:type="pct"/>
            <w:shd w:val="clear" w:color="auto" w:fill="F2F2F2" w:themeFill="background1" w:themeFillShade="F2"/>
            <w:vAlign w:val="center"/>
          </w:tcPr>
          <w:p w14:paraId="67691892" w14:textId="77777777" w:rsidR="00595316" w:rsidRPr="00A97AF0" w:rsidRDefault="00595316" w:rsidP="00CA41E1">
            <w:pPr>
              <w:spacing w:line="276" w:lineRule="auto"/>
              <w:rPr>
                <w:rFonts w:asciiTheme="minorHAnsi" w:eastAsia="Arial Unicode MS" w:hAnsiTheme="minorHAnsi" w:cs="Arial"/>
              </w:rPr>
            </w:pPr>
          </w:p>
        </w:tc>
        <w:tc>
          <w:tcPr>
            <w:tcW w:w="1041" w:type="pct"/>
            <w:shd w:val="clear" w:color="auto" w:fill="F2F2F2" w:themeFill="background1" w:themeFillShade="F2"/>
            <w:vAlign w:val="center"/>
          </w:tcPr>
          <w:p w14:paraId="45E08CA7" w14:textId="77777777" w:rsidR="00595316" w:rsidRPr="00A97AF0" w:rsidRDefault="00595316" w:rsidP="00CA41E1">
            <w:pPr>
              <w:spacing w:line="276" w:lineRule="auto"/>
              <w:rPr>
                <w:rFonts w:asciiTheme="minorHAnsi" w:eastAsia="Arial Unicode MS" w:hAnsiTheme="minorHAnsi" w:cs="Arial"/>
              </w:rPr>
            </w:pPr>
          </w:p>
        </w:tc>
      </w:tr>
      <w:tr w:rsidR="00595316" w:rsidRPr="00A97AF0" w14:paraId="3ADC455A" w14:textId="77777777" w:rsidTr="00CA41E1">
        <w:tc>
          <w:tcPr>
            <w:tcW w:w="1875" w:type="pct"/>
            <w:vAlign w:val="center"/>
          </w:tcPr>
          <w:p w14:paraId="315C26EC" w14:textId="77777777" w:rsidR="00595316" w:rsidRPr="00A97AF0" w:rsidRDefault="00595316" w:rsidP="00CA41E1">
            <w:pPr>
              <w:spacing w:line="276" w:lineRule="auto"/>
              <w:rPr>
                <w:rFonts w:asciiTheme="minorHAnsi" w:eastAsia="Arial Unicode MS" w:hAnsiTheme="minorHAnsi" w:cs="Arial"/>
              </w:rPr>
            </w:pPr>
            <w:r w:rsidRPr="00A97AF0">
              <w:rPr>
                <w:rFonts w:asciiTheme="minorHAnsi" w:eastAsia="Arial Unicode MS" w:hAnsiTheme="minorHAnsi" w:cs="Arial"/>
              </w:rPr>
              <w:t xml:space="preserve">3. </w:t>
            </w:r>
          </w:p>
        </w:tc>
        <w:tc>
          <w:tcPr>
            <w:tcW w:w="1042" w:type="pct"/>
            <w:gridSpan w:val="2"/>
            <w:vAlign w:val="center"/>
          </w:tcPr>
          <w:p w14:paraId="374E07BF" w14:textId="77777777" w:rsidR="00595316" w:rsidRPr="00A97AF0" w:rsidRDefault="00595316" w:rsidP="00CA41E1">
            <w:pPr>
              <w:spacing w:line="276" w:lineRule="auto"/>
              <w:rPr>
                <w:rFonts w:asciiTheme="minorHAnsi" w:eastAsia="Arial Unicode MS" w:hAnsiTheme="minorHAnsi" w:cs="Arial"/>
              </w:rPr>
            </w:pPr>
          </w:p>
        </w:tc>
        <w:tc>
          <w:tcPr>
            <w:tcW w:w="1042" w:type="pct"/>
            <w:vAlign w:val="center"/>
          </w:tcPr>
          <w:p w14:paraId="478C0653" w14:textId="77777777" w:rsidR="00595316" w:rsidRPr="00A97AF0" w:rsidRDefault="00595316" w:rsidP="00CA41E1">
            <w:pPr>
              <w:spacing w:line="276" w:lineRule="auto"/>
              <w:rPr>
                <w:rFonts w:asciiTheme="minorHAnsi" w:eastAsia="Arial Unicode MS" w:hAnsiTheme="minorHAnsi" w:cs="Arial"/>
              </w:rPr>
            </w:pPr>
          </w:p>
        </w:tc>
        <w:tc>
          <w:tcPr>
            <w:tcW w:w="1041" w:type="pct"/>
            <w:vAlign w:val="center"/>
          </w:tcPr>
          <w:p w14:paraId="61DB731F" w14:textId="77777777" w:rsidR="00595316" w:rsidRPr="00A97AF0" w:rsidRDefault="00595316" w:rsidP="00CA41E1">
            <w:pPr>
              <w:spacing w:line="276" w:lineRule="auto"/>
              <w:rPr>
                <w:rFonts w:asciiTheme="minorHAnsi" w:eastAsia="Arial Unicode MS" w:hAnsiTheme="minorHAnsi" w:cs="Arial"/>
              </w:rPr>
            </w:pPr>
          </w:p>
        </w:tc>
      </w:tr>
      <w:bookmarkEnd w:id="3"/>
    </w:tbl>
    <w:p w14:paraId="792F16CC" w14:textId="77777777" w:rsidR="003751A9" w:rsidRDefault="003751A9" w:rsidP="009975E7">
      <w:pPr>
        <w:spacing w:after="200"/>
      </w:pPr>
      <w:r>
        <w:br w:type="page"/>
      </w:r>
    </w:p>
    <w:p w14:paraId="5CD2564B" w14:textId="1AF4C270" w:rsidR="006248DD" w:rsidRPr="009F77F2" w:rsidRDefault="009F77F2" w:rsidP="00CA41E1">
      <w:pPr>
        <w:pStyle w:val="Heading2"/>
        <w:spacing w:after="0" w:line="276" w:lineRule="auto"/>
        <w:jc w:val="center"/>
        <w:rPr>
          <w:rFonts w:ascii="Cambria" w:hAnsi="Cambria"/>
          <w:b/>
        </w:rPr>
      </w:pPr>
      <w:bookmarkStart w:id="4" w:name="_Appendix_B:_Sample"/>
      <w:bookmarkStart w:id="5" w:name="_Appendix_C:_Patient"/>
      <w:bookmarkEnd w:id="4"/>
      <w:bookmarkEnd w:id="5"/>
      <w:r w:rsidRPr="009F77F2">
        <w:rPr>
          <w:rFonts w:ascii="Cambria" w:hAnsi="Cambria"/>
          <w:b/>
        </w:rPr>
        <w:lastRenderedPageBreak/>
        <w:t>Sample Community Assessment</w:t>
      </w:r>
    </w:p>
    <w:p w14:paraId="537888BA" w14:textId="771C1EF9" w:rsidR="002C215A" w:rsidRPr="009F77F2" w:rsidRDefault="006248DD" w:rsidP="009F77F2">
      <w:pPr>
        <w:spacing w:after="240" w:line="276" w:lineRule="auto"/>
        <w:jc w:val="center"/>
        <w:rPr>
          <w:rFonts w:ascii="Calibri" w:hAnsi="Calibri"/>
        </w:rPr>
      </w:pPr>
      <w:r w:rsidRPr="009F77F2">
        <w:rPr>
          <w:rFonts w:ascii="Calibri" w:hAnsi="Calibri"/>
          <w:i/>
        </w:rPr>
        <w:t>Adapted from Utah Comprehensive Cancer Control Program</w:t>
      </w:r>
    </w:p>
    <w:p w14:paraId="7EBBCC84" w14:textId="62951E62" w:rsidR="009F77F2" w:rsidRDefault="009F77F2" w:rsidP="00CA41E1">
      <w:pPr>
        <w:pStyle w:val="NoSpacing"/>
        <w:spacing w:line="276" w:lineRule="auto"/>
      </w:pPr>
      <w:r w:rsidRPr="009F77F2">
        <w:t xml:space="preserve">See Lesson 2.1 in the </w:t>
      </w:r>
      <w:r w:rsidRPr="009F77F2">
        <w:rPr>
          <w:i/>
        </w:rPr>
        <w:t>Guide</w:t>
      </w:r>
      <w:r w:rsidRPr="009F77F2">
        <w:t xml:space="preserve"> for more </w:t>
      </w:r>
      <w:r>
        <w:t xml:space="preserve">in-depth </w:t>
      </w:r>
      <w:r w:rsidRPr="009F77F2">
        <w:t xml:space="preserve">information about conducting a systematic community assessment.  </w:t>
      </w:r>
      <w:r>
        <w:t xml:space="preserve">As a reminder, the phases of conducting a community assessment include the following: </w:t>
      </w:r>
    </w:p>
    <w:p w14:paraId="0DBB9129" w14:textId="1F82EAB0" w:rsidR="009F77F2" w:rsidRDefault="009F77F2" w:rsidP="009F77F2">
      <w:pPr>
        <w:pStyle w:val="NoSpacing"/>
        <w:numPr>
          <w:ilvl w:val="0"/>
          <w:numId w:val="49"/>
        </w:numPr>
        <w:spacing w:before="120" w:line="276" w:lineRule="auto"/>
      </w:pPr>
      <w:r>
        <w:t>Assess quality of life</w:t>
      </w:r>
    </w:p>
    <w:p w14:paraId="451DB3AE" w14:textId="40250FC0" w:rsidR="009F77F2" w:rsidRDefault="009F77F2" w:rsidP="009F77F2">
      <w:pPr>
        <w:pStyle w:val="NoSpacing"/>
        <w:numPr>
          <w:ilvl w:val="0"/>
          <w:numId w:val="49"/>
        </w:numPr>
        <w:spacing w:line="276" w:lineRule="auto"/>
      </w:pPr>
      <w:r>
        <w:t>Assess health problem</w:t>
      </w:r>
    </w:p>
    <w:p w14:paraId="7C72188F" w14:textId="4DD6C615" w:rsidR="009F77F2" w:rsidRDefault="009F77F2" w:rsidP="009F77F2">
      <w:pPr>
        <w:pStyle w:val="NoSpacing"/>
        <w:numPr>
          <w:ilvl w:val="0"/>
          <w:numId w:val="49"/>
        </w:numPr>
        <w:spacing w:line="276" w:lineRule="auto"/>
      </w:pPr>
      <w:r>
        <w:t>Assess behavioral and environmental risk factors</w:t>
      </w:r>
    </w:p>
    <w:p w14:paraId="33869A36" w14:textId="437A03DF" w:rsidR="009F77F2" w:rsidRDefault="009F77F2" w:rsidP="009F77F2">
      <w:pPr>
        <w:pStyle w:val="NoSpacing"/>
        <w:numPr>
          <w:ilvl w:val="0"/>
          <w:numId w:val="49"/>
        </w:numPr>
        <w:spacing w:line="276" w:lineRule="auto"/>
      </w:pPr>
      <w:r>
        <w:t>Assess determinants of behavior</w:t>
      </w:r>
    </w:p>
    <w:p w14:paraId="10D2B5B7" w14:textId="77777777" w:rsidR="009F77F2" w:rsidRDefault="009F77F2" w:rsidP="00CA41E1">
      <w:pPr>
        <w:pStyle w:val="NoSpacing"/>
        <w:spacing w:line="276" w:lineRule="auto"/>
      </w:pPr>
    </w:p>
    <w:p w14:paraId="522237D0" w14:textId="7A5A69D4" w:rsidR="002C215A" w:rsidRPr="009F77F2" w:rsidRDefault="002C215A" w:rsidP="00CA41E1">
      <w:pPr>
        <w:pStyle w:val="NoSpacing"/>
        <w:spacing w:line="276" w:lineRule="auto"/>
      </w:pPr>
      <w:r w:rsidRPr="009F77F2">
        <w:t>A community assessment of radon awareness in Utah might reveal the following:</w:t>
      </w:r>
    </w:p>
    <w:p w14:paraId="5F58B04D" w14:textId="69AB2CE4" w:rsidR="00A720B4" w:rsidRPr="009F77F2" w:rsidRDefault="009F77F2" w:rsidP="00CA41E1">
      <w:pPr>
        <w:pStyle w:val="NoSpacing"/>
        <w:spacing w:line="276" w:lineRule="auto"/>
        <w:rPr>
          <w:rFonts w:ascii="Calibri" w:hAnsi="Calibri"/>
        </w:rPr>
      </w:pPr>
      <w:r w:rsidRPr="00F82628">
        <w:rPr>
          <w:noProof/>
          <w:shd w:val="clear" w:color="auto" w:fill="FFFFFF" w:themeFill="background1"/>
        </w:rPr>
        <w:drawing>
          <wp:anchor distT="0" distB="0" distL="114300" distR="114300" simplePos="0" relativeHeight="248111101" behindDoc="0" locked="0" layoutInCell="1" allowOverlap="1" wp14:anchorId="4F8556D6" wp14:editId="28A9BCB1">
            <wp:simplePos x="0" y="0"/>
            <wp:positionH relativeFrom="margin">
              <wp:align>center</wp:align>
            </wp:positionH>
            <wp:positionV relativeFrom="paragraph">
              <wp:posOffset>144145</wp:posOffset>
            </wp:positionV>
            <wp:extent cx="5934075" cy="2209800"/>
            <wp:effectExtent l="57150" t="38100" r="104775" b="114300"/>
            <wp:wrapNone/>
            <wp:docPr id="683" name="Diagram 683" descr="diagram showing the movement from quality of life to health problem to behavioral and environmental risk factors to determinants of behavio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8705BFA" w14:textId="39723C0A" w:rsidR="00A720B4" w:rsidRPr="009F77F2" w:rsidRDefault="00A720B4" w:rsidP="00A720B4">
      <w:pPr>
        <w:pStyle w:val="NoSpacing"/>
        <w:rPr>
          <w:rFonts w:ascii="Calibri" w:hAnsi="Calibri"/>
        </w:rPr>
      </w:pPr>
    </w:p>
    <w:p w14:paraId="3D4E5D86" w14:textId="32726576" w:rsidR="00CA41E1" w:rsidRPr="009F77F2" w:rsidRDefault="00CA41E1" w:rsidP="00400D89">
      <w:pPr>
        <w:pStyle w:val="ColorfulList-Accent11"/>
        <w:spacing w:after="120" w:line="240" w:lineRule="auto"/>
        <w:ind w:hanging="720"/>
        <w:outlineLvl w:val="1"/>
      </w:pPr>
      <w:bookmarkStart w:id="6" w:name="_Toc461642255"/>
      <w:bookmarkStart w:id="7" w:name="_Toc461694039"/>
    </w:p>
    <w:p w14:paraId="63E0BA7F" w14:textId="414B8975" w:rsidR="009F77F2" w:rsidRPr="009F77F2" w:rsidRDefault="009F77F2">
      <w:pPr>
        <w:spacing w:after="200" w:line="276" w:lineRule="auto"/>
        <w:rPr>
          <w:rFonts w:ascii="Calibri" w:hAnsi="Calibri"/>
        </w:rPr>
      </w:pPr>
      <w:r w:rsidRPr="009F77F2">
        <w:rPr>
          <w:rFonts w:ascii="Calibri" w:hAnsi="Calibri"/>
          <w:noProof/>
        </w:rPr>
        <mc:AlternateContent>
          <mc:Choice Requires="wps">
            <w:drawing>
              <wp:anchor distT="0" distB="0" distL="114300" distR="114300" simplePos="0" relativeHeight="253739008" behindDoc="0" locked="0" layoutInCell="1" allowOverlap="1" wp14:anchorId="7DB18944" wp14:editId="12B89776">
                <wp:simplePos x="0" y="0"/>
                <wp:positionH relativeFrom="column">
                  <wp:posOffset>4345305</wp:posOffset>
                </wp:positionH>
                <wp:positionV relativeFrom="paragraph">
                  <wp:posOffset>614045</wp:posOffset>
                </wp:positionV>
                <wp:extent cx="280035" cy="253365"/>
                <wp:effectExtent l="38100" t="38100" r="62865" b="89535"/>
                <wp:wrapNone/>
                <wp:docPr id="686" name="Right Arrow 6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0035" cy="253365"/>
                        </a:xfrm>
                        <a:prstGeom prst="rightArrow">
                          <a:avLst/>
                        </a:prstGeom>
                        <a:solidFill>
                          <a:srgbClr val="004065"/>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CE0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86" o:spid="_x0000_s1026" type="#_x0000_t13" style="position:absolute;margin-left:342.15pt;margin-top:48.35pt;width:22.05pt;height:19.9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" adj="11829" fillcolor="#004065" stroked="f" strokeweight="2pt">
                <v:shadow on="t" color="black" opacity="26214f" origin="-.5,-.5" offset=".74836mm,.74836mm"/>
              </v:shape>
            </w:pict>
          </mc:Fallback>
        </mc:AlternateContent>
      </w:r>
      <w:r w:rsidRPr="009F77F2">
        <w:rPr>
          <w:rFonts w:ascii="Calibri" w:hAnsi="Calibri"/>
          <w:noProof/>
        </w:rPr>
        <mc:AlternateContent>
          <mc:Choice Requires="wps">
            <w:drawing>
              <wp:anchor distT="0" distB="0" distL="114300" distR="114300" simplePos="0" relativeHeight="253690880" behindDoc="0" locked="0" layoutInCell="1" allowOverlap="1" wp14:anchorId="46B81850" wp14:editId="4E975671">
                <wp:simplePos x="0" y="0"/>
                <wp:positionH relativeFrom="column">
                  <wp:posOffset>2797175</wp:posOffset>
                </wp:positionH>
                <wp:positionV relativeFrom="paragraph">
                  <wp:posOffset>614045</wp:posOffset>
                </wp:positionV>
                <wp:extent cx="280035" cy="253365"/>
                <wp:effectExtent l="38100" t="38100" r="62865" b="89535"/>
                <wp:wrapNone/>
                <wp:docPr id="685" name="Right Arrow 6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0035" cy="253365"/>
                        </a:xfrm>
                        <a:prstGeom prst="rightArrow">
                          <a:avLst/>
                        </a:prstGeom>
                        <a:solidFill>
                          <a:srgbClr val="004065"/>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A541" id="Right Arrow 685" o:spid="_x0000_s1026" type="#_x0000_t13" style="position:absolute;margin-left:220.25pt;margin-top:48.35pt;width:22.05pt;height:19.9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" adj="11829" fillcolor="#004065" stroked="f" strokeweight="2pt">
                <v:shadow on="t" color="black" opacity="26214f" origin="-.5,-.5" offset=".74836mm,.74836mm"/>
              </v:shape>
            </w:pict>
          </mc:Fallback>
        </mc:AlternateContent>
      </w:r>
      <w:r w:rsidRPr="009F77F2">
        <w:rPr>
          <w:rFonts w:ascii="Calibri" w:hAnsi="Calibri"/>
          <w:noProof/>
        </w:rPr>
        <mc:AlternateContent>
          <mc:Choice Requires="wps">
            <w:drawing>
              <wp:anchor distT="0" distB="0" distL="114300" distR="114300" simplePos="0" relativeHeight="253642752" behindDoc="0" locked="0" layoutInCell="1" allowOverlap="1" wp14:anchorId="7AE8D2AB" wp14:editId="1EDC1F52">
                <wp:simplePos x="0" y="0"/>
                <wp:positionH relativeFrom="column">
                  <wp:posOffset>1278255</wp:posOffset>
                </wp:positionH>
                <wp:positionV relativeFrom="paragraph">
                  <wp:posOffset>614045</wp:posOffset>
                </wp:positionV>
                <wp:extent cx="280035" cy="253365"/>
                <wp:effectExtent l="38100" t="38100" r="62865" b="89535"/>
                <wp:wrapNone/>
                <wp:docPr id="684" name="Right Arrow 6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0035" cy="253365"/>
                        </a:xfrm>
                        <a:prstGeom prst="rightArrow">
                          <a:avLst/>
                        </a:prstGeom>
                        <a:solidFill>
                          <a:srgbClr val="004065"/>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A835" id="Right Arrow 684" o:spid="_x0000_s1026" type="#_x0000_t13" style="position:absolute;margin-left:100.65pt;margin-top:48.35pt;width:22.05pt;height:19.9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" adj="11829" fillcolor="#004065" stroked="f" strokeweight="2pt">
                <v:shadow on="t" color="black" opacity="26214f" origin="-.5,-.5" offset=".74836mm,.74836mm"/>
              </v:shape>
            </w:pict>
          </mc:Fallback>
        </mc:AlternateContent>
      </w:r>
    </w:p>
    <w:p w14:paraId="09E532AA" w14:textId="77777777" w:rsidR="009F77F2" w:rsidRPr="009F77F2" w:rsidRDefault="009F77F2">
      <w:pPr>
        <w:spacing w:after="200" w:line="276" w:lineRule="auto"/>
        <w:rPr>
          <w:rFonts w:ascii="Calibri" w:hAnsi="Calibri"/>
        </w:rPr>
      </w:pPr>
    </w:p>
    <w:p w14:paraId="1BA10C83" w14:textId="77777777" w:rsidR="009F77F2" w:rsidRPr="009F77F2" w:rsidRDefault="009F77F2">
      <w:pPr>
        <w:spacing w:after="200" w:line="276" w:lineRule="auto"/>
        <w:rPr>
          <w:rFonts w:ascii="Calibri" w:hAnsi="Calibri"/>
        </w:rPr>
      </w:pPr>
    </w:p>
    <w:p w14:paraId="0C69BEA2" w14:textId="77777777" w:rsidR="009F77F2" w:rsidRPr="009F77F2" w:rsidRDefault="009F77F2">
      <w:pPr>
        <w:spacing w:after="200" w:line="276" w:lineRule="auto"/>
        <w:rPr>
          <w:rFonts w:ascii="Calibri" w:hAnsi="Calibri"/>
        </w:rPr>
      </w:pPr>
    </w:p>
    <w:p w14:paraId="4FC2F370" w14:textId="77777777" w:rsidR="009F77F2" w:rsidRPr="009F77F2" w:rsidRDefault="009F77F2">
      <w:pPr>
        <w:spacing w:after="200" w:line="276" w:lineRule="auto"/>
        <w:rPr>
          <w:rFonts w:ascii="Calibri" w:hAnsi="Calibri"/>
        </w:rPr>
      </w:pPr>
    </w:p>
    <w:p w14:paraId="0501FE6F" w14:textId="77777777" w:rsidR="009F77F2" w:rsidRDefault="009F77F2">
      <w:pPr>
        <w:spacing w:after="200" w:line="276" w:lineRule="auto"/>
        <w:rPr>
          <w:rFonts w:ascii="Calibri" w:hAnsi="Calibri"/>
        </w:rPr>
      </w:pPr>
    </w:p>
    <w:p w14:paraId="6A1DDB60" w14:textId="77777777" w:rsidR="00E76B55" w:rsidRDefault="00E76B55" w:rsidP="00E76B55">
      <w:pPr>
        <w:spacing w:line="276" w:lineRule="auto"/>
        <w:rPr>
          <w:rFonts w:ascii="Calibri" w:hAnsi="Calibri"/>
        </w:rPr>
      </w:pPr>
    </w:p>
    <w:p w14:paraId="4FD535E2" w14:textId="29D9A3EC" w:rsidR="009F77F2" w:rsidRDefault="00E76B55" w:rsidP="00E76B55">
      <w:pPr>
        <w:spacing w:line="276" w:lineRule="auto"/>
        <w:rPr>
          <w:rFonts w:ascii="Calibri" w:hAnsi="Calibri"/>
        </w:rPr>
      </w:pPr>
      <w:r>
        <w:rPr>
          <w:rFonts w:ascii="Calibri" w:hAnsi="Calibri"/>
        </w:rPr>
        <w:t>Fill in your own organization’s community assessment below:</w:t>
      </w:r>
    </w:p>
    <w:p w14:paraId="5D5F3DFB" w14:textId="053507FC" w:rsidR="00E76B55" w:rsidRDefault="00E76B55" w:rsidP="00E76B55">
      <w:pPr>
        <w:spacing w:line="276" w:lineRule="auto"/>
        <w:rPr>
          <w:rFonts w:ascii="Calibri" w:hAnsi="Calibri"/>
        </w:rPr>
      </w:pPr>
      <w:r w:rsidRPr="00F82628">
        <w:rPr>
          <w:noProof/>
          <w:shd w:val="clear" w:color="auto" w:fill="FFFFFF" w:themeFill="background1"/>
        </w:rPr>
        <w:drawing>
          <wp:anchor distT="0" distB="0" distL="114300" distR="114300" simplePos="0" relativeHeight="255246847" behindDoc="0" locked="0" layoutInCell="1" allowOverlap="1" wp14:anchorId="5E800D09" wp14:editId="05630D96">
            <wp:simplePos x="0" y="0"/>
            <wp:positionH relativeFrom="margin">
              <wp:align>center</wp:align>
            </wp:positionH>
            <wp:positionV relativeFrom="paragraph">
              <wp:posOffset>126365</wp:posOffset>
            </wp:positionV>
            <wp:extent cx="5934075" cy="2209800"/>
            <wp:effectExtent l="38100" t="38100" r="104775" b="114300"/>
            <wp:wrapNone/>
            <wp:docPr id="35" name="Diagram 35" descr="diagram with the same movement as above, but blank to be able to be filled by the organiz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4F55749A" w14:textId="77777777" w:rsidR="00E76B55" w:rsidRDefault="00E76B55" w:rsidP="00E76B55">
      <w:pPr>
        <w:spacing w:line="276" w:lineRule="auto"/>
        <w:rPr>
          <w:rFonts w:ascii="Calibri" w:hAnsi="Calibri"/>
        </w:rPr>
      </w:pPr>
    </w:p>
    <w:p w14:paraId="1A21668D" w14:textId="77777777" w:rsidR="00E76B55" w:rsidRDefault="00E76B55" w:rsidP="00E76B55">
      <w:pPr>
        <w:spacing w:line="276" w:lineRule="auto"/>
        <w:rPr>
          <w:rFonts w:ascii="Calibri" w:hAnsi="Calibri"/>
        </w:rPr>
      </w:pPr>
    </w:p>
    <w:p w14:paraId="79B520E1" w14:textId="77777777" w:rsidR="00E76B55" w:rsidRDefault="00E76B55" w:rsidP="00E76B55">
      <w:pPr>
        <w:spacing w:line="276" w:lineRule="auto"/>
        <w:rPr>
          <w:rFonts w:ascii="Calibri" w:hAnsi="Calibri"/>
        </w:rPr>
      </w:pPr>
    </w:p>
    <w:p w14:paraId="1675D289" w14:textId="77777777" w:rsidR="00E76B55" w:rsidRDefault="00E76B55" w:rsidP="00E76B55">
      <w:pPr>
        <w:spacing w:line="276" w:lineRule="auto"/>
        <w:rPr>
          <w:rFonts w:ascii="Calibri" w:hAnsi="Calibri"/>
        </w:rPr>
      </w:pPr>
    </w:p>
    <w:p w14:paraId="411A9162" w14:textId="77777777" w:rsidR="00E76B55" w:rsidRDefault="00E76B55" w:rsidP="00E76B55">
      <w:pPr>
        <w:spacing w:line="276" w:lineRule="auto"/>
        <w:rPr>
          <w:rFonts w:ascii="Calibri" w:hAnsi="Calibri"/>
        </w:rPr>
      </w:pPr>
    </w:p>
    <w:p w14:paraId="33483E9C" w14:textId="77777777" w:rsidR="00E76B55" w:rsidRDefault="00E76B55" w:rsidP="00E76B55">
      <w:pPr>
        <w:spacing w:line="276" w:lineRule="auto"/>
        <w:rPr>
          <w:rFonts w:ascii="Calibri" w:hAnsi="Calibri"/>
        </w:rPr>
      </w:pPr>
    </w:p>
    <w:p w14:paraId="7596B0A0" w14:textId="77777777" w:rsidR="00E76B55" w:rsidRDefault="00E76B55" w:rsidP="00E76B55">
      <w:pPr>
        <w:spacing w:line="276" w:lineRule="auto"/>
        <w:rPr>
          <w:rFonts w:ascii="Calibri" w:hAnsi="Calibri"/>
        </w:rPr>
      </w:pPr>
    </w:p>
    <w:p w14:paraId="3102CEAE" w14:textId="77777777" w:rsidR="00E76B55" w:rsidRDefault="00E76B55" w:rsidP="00E76B55">
      <w:pPr>
        <w:spacing w:line="276" w:lineRule="auto"/>
        <w:rPr>
          <w:rFonts w:ascii="Calibri" w:hAnsi="Calibri"/>
        </w:rPr>
      </w:pPr>
    </w:p>
    <w:p w14:paraId="53BFBA0F" w14:textId="77777777" w:rsidR="00E76B55" w:rsidRDefault="00E76B55" w:rsidP="00E76B55">
      <w:pPr>
        <w:spacing w:line="276" w:lineRule="auto"/>
        <w:rPr>
          <w:rFonts w:ascii="Calibri" w:hAnsi="Calibri"/>
        </w:rPr>
      </w:pPr>
    </w:p>
    <w:p w14:paraId="7D51AAE9" w14:textId="77777777" w:rsidR="00E76B55" w:rsidRDefault="00E76B55" w:rsidP="00E76B55">
      <w:pPr>
        <w:spacing w:line="276" w:lineRule="auto"/>
        <w:rPr>
          <w:rFonts w:ascii="Calibri" w:hAnsi="Calibri"/>
        </w:rPr>
      </w:pPr>
    </w:p>
    <w:p w14:paraId="4116A834" w14:textId="77777777" w:rsidR="00E76B55" w:rsidRDefault="00E76B55" w:rsidP="00E76B55">
      <w:pPr>
        <w:spacing w:line="276" w:lineRule="auto"/>
        <w:rPr>
          <w:rFonts w:ascii="Calibri" w:hAnsi="Calibri"/>
        </w:rPr>
      </w:pPr>
    </w:p>
    <w:p w14:paraId="1D3F9A99" w14:textId="77777777" w:rsidR="00E76B55" w:rsidRDefault="00E76B55" w:rsidP="00E76B55">
      <w:pPr>
        <w:spacing w:line="276" w:lineRule="auto"/>
        <w:rPr>
          <w:rFonts w:ascii="Calibri" w:hAnsi="Calibri"/>
        </w:rPr>
      </w:pPr>
    </w:p>
    <w:p w14:paraId="2C1AB2E7" w14:textId="77777777" w:rsidR="00E76B55" w:rsidRDefault="00E76B55" w:rsidP="00E76B55">
      <w:pPr>
        <w:spacing w:line="276" w:lineRule="auto"/>
        <w:rPr>
          <w:rFonts w:ascii="Calibri" w:hAnsi="Calibri"/>
        </w:rPr>
      </w:pPr>
    </w:p>
    <w:p w14:paraId="7084192E" w14:textId="59DD2CEC" w:rsidR="00E76B55" w:rsidRDefault="00E76B55">
      <w:pPr>
        <w:spacing w:after="200" w:line="276" w:lineRule="auto"/>
        <w:rPr>
          <w:rFonts w:ascii="Calibri" w:hAnsi="Calibri"/>
        </w:rPr>
      </w:pPr>
      <w:r>
        <w:rPr>
          <w:rFonts w:ascii="Calibri" w:hAnsi="Calibri"/>
        </w:rPr>
        <w:br w:type="page"/>
      </w:r>
    </w:p>
    <w:bookmarkEnd w:id="6"/>
    <w:bookmarkEnd w:id="7"/>
    <w:p w14:paraId="24880A4A" w14:textId="06FC81BD" w:rsidR="00400D89" w:rsidRPr="00E76B55" w:rsidRDefault="009F77F2" w:rsidP="00E76B55">
      <w:pPr>
        <w:pStyle w:val="ColorfulList-Accent11"/>
        <w:spacing w:after="120" w:line="240" w:lineRule="auto"/>
        <w:ind w:left="0"/>
        <w:jc w:val="center"/>
        <w:outlineLvl w:val="1"/>
        <w:rPr>
          <w:rFonts w:ascii="Cambria" w:hAnsi="Cambria"/>
          <w:b/>
          <w:sz w:val="28"/>
        </w:rPr>
      </w:pPr>
      <w:r w:rsidRPr="00E76B55">
        <w:rPr>
          <w:rFonts w:ascii="Cambria" w:hAnsi="Cambria"/>
          <w:b/>
          <w:sz w:val="28"/>
        </w:rPr>
        <w:lastRenderedPageBreak/>
        <w:t>Sample Communication Campaign Roadmap (Logic Model)</w:t>
      </w:r>
    </w:p>
    <w:p w14:paraId="566C7CFD" w14:textId="07B4E652" w:rsidR="00400D89" w:rsidRPr="00E76B55" w:rsidRDefault="00400D89" w:rsidP="00A720B4">
      <w:pPr>
        <w:pStyle w:val="NoSpacing"/>
        <w:rPr>
          <w:rFonts w:ascii="Calibri" w:hAnsi="Calibri"/>
        </w:rPr>
      </w:pPr>
      <w:r w:rsidRPr="00E76B55">
        <w:rPr>
          <w:rFonts w:ascii="Calibri" w:hAnsi="Calibri"/>
        </w:rPr>
        <w:t xml:space="preserve">In this case study, you can develop your roadmap by identifying the quality of life issues you seek to improve with your intervention, the specific health problem you want to address, the behavioral and environmental risk factors as well as other social determinants of health. Each of these factors can be used to develop you campaign goal, overall impact goal, health, behavioral and communication objectives as shown below. </w:t>
      </w:r>
      <w:proofErr w:type="gramStart"/>
      <w:r w:rsidRPr="00E76B55">
        <w:rPr>
          <w:rFonts w:ascii="Calibri" w:hAnsi="Calibri"/>
        </w:rPr>
        <w:t>Often</w:t>
      </w:r>
      <w:proofErr w:type="gramEnd"/>
      <w:r w:rsidRPr="00E76B55">
        <w:rPr>
          <w:rFonts w:ascii="Calibri" w:hAnsi="Calibri"/>
        </w:rPr>
        <w:t xml:space="preserve"> you’ll see a progression in dates from the short-term communication objectives to overall campaign impact goal, however, many state comprehensive cancer control plans use the plan end date as the date for most of their objectives.</w:t>
      </w:r>
      <w:r w:rsidR="00E76B55">
        <w:rPr>
          <w:rFonts w:ascii="Calibri" w:hAnsi="Calibri"/>
        </w:rPr>
        <w:t xml:space="preserve"> Utah’s sample development of a campaign roadmap is below:</w:t>
      </w:r>
    </w:p>
    <w:p w14:paraId="6632F1E9" w14:textId="77777777" w:rsidR="00400D89" w:rsidRPr="00E76B55" w:rsidRDefault="00400D89" w:rsidP="00A720B4">
      <w:pPr>
        <w:pStyle w:val="NoSpacing"/>
        <w:rPr>
          <w:rFonts w:ascii="Calibri" w:hAnsi="Calibri"/>
        </w:rPr>
      </w:pPr>
    </w:p>
    <w:p w14:paraId="1B03E867" w14:textId="60034A3D" w:rsidR="00400D89" w:rsidRPr="00E76B55" w:rsidRDefault="00400D89" w:rsidP="00A720B4">
      <w:pPr>
        <w:pStyle w:val="NoSpacing"/>
        <w:rPr>
          <w:rFonts w:ascii="Calibri" w:hAnsi="Calibri"/>
        </w:rPr>
      </w:pPr>
      <w:r w:rsidRPr="00E76B55">
        <w:rPr>
          <w:rFonts w:ascii="Calibri" w:hAnsi="Calibri"/>
          <w:noProof/>
        </w:rPr>
        <w:drawing>
          <wp:anchor distT="0" distB="0" distL="114300" distR="114300" simplePos="0" relativeHeight="253750272" behindDoc="0" locked="0" layoutInCell="1" allowOverlap="1" wp14:anchorId="01101717" wp14:editId="69DD02D6">
            <wp:simplePos x="0" y="0"/>
            <wp:positionH relativeFrom="margin">
              <wp:align>center</wp:align>
            </wp:positionH>
            <wp:positionV relativeFrom="paragraph">
              <wp:posOffset>19050</wp:posOffset>
            </wp:positionV>
            <wp:extent cx="6675120" cy="2145671"/>
            <wp:effectExtent l="57150" t="19050" r="125730" b="6985"/>
            <wp:wrapNone/>
            <wp:docPr id="687" name="Diagram 687" descr="Logic Model of the movement from quality of life to determinants of health"/>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7FF77FDF" w14:textId="77777777" w:rsidR="00400D89" w:rsidRPr="00E76B55" w:rsidRDefault="00400D89" w:rsidP="00A720B4">
      <w:pPr>
        <w:pStyle w:val="NoSpacing"/>
        <w:rPr>
          <w:rFonts w:ascii="Calibri" w:hAnsi="Calibri"/>
        </w:rPr>
      </w:pPr>
    </w:p>
    <w:p w14:paraId="39857623" w14:textId="77777777" w:rsidR="00A720B4" w:rsidRPr="00E76B55" w:rsidRDefault="00A720B4" w:rsidP="00A720B4">
      <w:pPr>
        <w:pStyle w:val="NoSpacing"/>
        <w:rPr>
          <w:rFonts w:ascii="Calibri" w:hAnsi="Calibri"/>
        </w:rPr>
      </w:pPr>
    </w:p>
    <w:p w14:paraId="50120145" w14:textId="77777777" w:rsidR="00A720B4" w:rsidRPr="00E76B55" w:rsidRDefault="00A720B4" w:rsidP="00A720B4">
      <w:pPr>
        <w:pStyle w:val="NoSpacing"/>
        <w:rPr>
          <w:rFonts w:ascii="Calibri" w:hAnsi="Calibri"/>
        </w:rPr>
      </w:pPr>
    </w:p>
    <w:p w14:paraId="5DC784C3" w14:textId="4F9829C5" w:rsidR="00A720B4" w:rsidRPr="00E76B55" w:rsidRDefault="00A720B4" w:rsidP="00A720B4">
      <w:pPr>
        <w:pStyle w:val="NoSpacing"/>
        <w:rPr>
          <w:rFonts w:ascii="Calibri" w:hAnsi="Calibri"/>
        </w:rPr>
      </w:pPr>
    </w:p>
    <w:p w14:paraId="4A3D1EBB" w14:textId="25944297" w:rsidR="00A720B4" w:rsidRPr="00E76B55" w:rsidRDefault="00A720B4" w:rsidP="00A720B4">
      <w:pPr>
        <w:pStyle w:val="NoSpacing"/>
        <w:rPr>
          <w:rFonts w:ascii="Calibri" w:hAnsi="Calibri"/>
        </w:rPr>
      </w:pPr>
    </w:p>
    <w:p w14:paraId="02F1A227" w14:textId="0703032A" w:rsidR="00C81BBA" w:rsidRDefault="00E76B55">
      <w:pPr>
        <w:spacing w:after="200" w:line="276" w:lineRule="auto"/>
      </w:pPr>
      <w:r w:rsidRPr="00E76B55">
        <w:rPr>
          <w:rFonts w:ascii="Calibri" w:hAnsi="Calibri"/>
          <w:noProof/>
        </w:rPr>
        <w:drawing>
          <wp:anchor distT="0" distB="0" distL="114300" distR="114300" simplePos="0" relativeHeight="251624960" behindDoc="0" locked="0" layoutInCell="1" allowOverlap="1" wp14:anchorId="3689AD04" wp14:editId="264D4FCC">
            <wp:simplePos x="0" y="0"/>
            <wp:positionH relativeFrom="margin">
              <wp:posOffset>-400050</wp:posOffset>
            </wp:positionH>
            <wp:positionV relativeFrom="paragraph">
              <wp:posOffset>1262380</wp:posOffset>
            </wp:positionV>
            <wp:extent cx="6667500" cy="3695700"/>
            <wp:effectExtent l="57150" t="0" r="114300" b="0"/>
            <wp:wrapNone/>
            <wp:docPr id="688" name="Diagram 688" descr="diagram showing the logic model of creating a goal from every facto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00BB5358" w:rsidRPr="00E76B55">
        <w:rPr>
          <w:rFonts w:ascii="Calibri" w:hAnsi="Calibri"/>
          <w:noProof/>
        </w:rPr>
        <mc:AlternateContent>
          <mc:Choice Requires="wps">
            <w:drawing>
              <wp:anchor distT="0" distB="0" distL="114300" distR="114300" simplePos="0" relativeHeight="255237120" behindDoc="0" locked="0" layoutInCell="1" allowOverlap="1" wp14:anchorId="52F632DE" wp14:editId="7EFAFE93">
                <wp:simplePos x="0" y="0"/>
                <wp:positionH relativeFrom="column">
                  <wp:posOffset>220345</wp:posOffset>
                </wp:positionH>
                <wp:positionV relativeFrom="paragraph">
                  <wp:posOffset>1103630</wp:posOffset>
                </wp:positionV>
                <wp:extent cx="253365" cy="280035"/>
                <wp:effectExtent l="43815" t="32385" r="19050" b="95250"/>
                <wp:wrapNone/>
                <wp:docPr id="689" name="Right Arrow 6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53365" cy="280035"/>
                        </a:xfrm>
                        <a:prstGeom prst="rightArrow">
                          <a:avLst/>
                        </a:prstGeom>
                        <a:gradFill>
                          <a:gsLst>
                            <a:gs pos="0">
                              <a:srgbClr val="0096D6"/>
                            </a:gs>
                            <a:gs pos="100000">
                              <a:srgbClr val="004065"/>
                            </a:gs>
                          </a:gsLst>
                          <a:lin ang="108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A3AF" id="Right Arrow 689" o:spid="_x0000_s1026" type="#_x0000_t13" style="position:absolute;margin-left:17.35pt;margin-top:86.9pt;width:19.95pt;height:22.05pt;rotation:90;z-index:2552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" adj="10800" fillcolor="#0096d6" stroked="f" strokeweight="2pt">
                <v:fill color2="#004065" angle="270" focus="100%" type="gradient">
                  <o:fill v:ext="view" type="gradientUnscaled"/>
                </v:fill>
                <v:shadow on="t" color="black" opacity="26214f" origin="-.5,-.5" offset=".74836mm,.74836mm"/>
              </v:shape>
            </w:pict>
          </mc:Fallback>
        </mc:AlternateContent>
      </w:r>
      <w:r w:rsidR="00BB5358" w:rsidRPr="00E76B55">
        <w:rPr>
          <w:rFonts w:ascii="Calibri" w:hAnsi="Calibri"/>
          <w:noProof/>
        </w:rPr>
        <mc:AlternateContent>
          <mc:Choice Requires="wps">
            <w:drawing>
              <wp:anchor distT="0" distB="0" distL="114300" distR="114300" simplePos="0" relativeHeight="255238144" behindDoc="0" locked="0" layoutInCell="1" allowOverlap="1" wp14:anchorId="0B93A6A8" wp14:editId="7E0559D1">
                <wp:simplePos x="0" y="0"/>
                <wp:positionH relativeFrom="column">
                  <wp:posOffset>1955800</wp:posOffset>
                </wp:positionH>
                <wp:positionV relativeFrom="paragraph">
                  <wp:posOffset>1103630</wp:posOffset>
                </wp:positionV>
                <wp:extent cx="253365" cy="280035"/>
                <wp:effectExtent l="43815" t="32385" r="19050" b="95250"/>
                <wp:wrapNone/>
                <wp:docPr id="690" name="Right Arrow 6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53365" cy="280035"/>
                        </a:xfrm>
                        <a:prstGeom prst="rightArrow">
                          <a:avLst/>
                        </a:prstGeom>
                        <a:gradFill>
                          <a:gsLst>
                            <a:gs pos="0">
                              <a:srgbClr val="0096D6"/>
                            </a:gs>
                            <a:gs pos="100000">
                              <a:srgbClr val="004065"/>
                            </a:gs>
                          </a:gsLst>
                          <a:lin ang="108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4697" id="Right Arrow 690" o:spid="_x0000_s1026" type="#_x0000_t13" style="position:absolute;margin-left:154pt;margin-top:86.9pt;width:19.95pt;height:22.05pt;rotation:90;z-index:2552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" adj="10800" fillcolor="#0096d6" stroked="f" strokeweight="2pt">
                <v:fill color2="#004065" angle="270" focus="100%" type="gradient">
                  <o:fill v:ext="view" type="gradientUnscaled"/>
                </v:fill>
                <v:shadow on="t" color="black" opacity="26214f" origin="-.5,-.5" offset=".74836mm,.74836mm"/>
              </v:shape>
            </w:pict>
          </mc:Fallback>
        </mc:AlternateContent>
      </w:r>
      <w:r w:rsidR="00BB5358" w:rsidRPr="00E76B55">
        <w:rPr>
          <w:rFonts w:ascii="Calibri" w:hAnsi="Calibri"/>
          <w:noProof/>
        </w:rPr>
        <mc:AlternateContent>
          <mc:Choice Requires="wps">
            <w:drawing>
              <wp:anchor distT="0" distB="0" distL="114300" distR="114300" simplePos="0" relativeHeight="255239168" behindDoc="0" locked="0" layoutInCell="1" allowOverlap="1" wp14:anchorId="0C0DC6D7" wp14:editId="5EC2AB59">
                <wp:simplePos x="0" y="0"/>
                <wp:positionH relativeFrom="column">
                  <wp:posOffset>3691255</wp:posOffset>
                </wp:positionH>
                <wp:positionV relativeFrom="paragraph">
                  <wp:posOffset>1103630</wp:posOffset>
                </wp:positionV>
                <wp:extent cx="253365" cy="280035"/>
                <wp:effectExtent l="43815" t="32385" r="19050" b="95250"/>
                <wp:wrapNone/>
                <wp:docPr id="691" name="Right Arrow 6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53365" cy="280035"/>
                        </a:xfrm>
                        <a:prstGeom prst="rightArrow">
                          <a:avLst/>
                        </a:prstGeom>
                        <a:gradFill>
                          <a:gsLst>
                            <a:gs pos="0">
                              <a:srgbClr val="0096D6"/>
                            </a:gs>
                            <a:gs pos="100000">
                              <a:srgbClr val="004065"/>
                            </a:gs>
                          </a:gsLst>
                          <a:lin ang="108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7662" id="Right Arrow 691" o:spid="_x0000_s1026" type="#_x0000_t13" style="position:absolute;margin-left:290.65pt;margin-top:86.9pt;width:19.95pt;height:22.05pt;rotation:90;z-index:2552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" adj="10800" fillcolor="#0096d6" stroked="f" strokeweight="2pt">
                <v:fill color2="#004065" angle="270" focus="100%" type="gradient">
                  <o:fill v:ext="view" type="gradientUnscaled"/>
                </v:fill>
                <v:shadow on="t" color="black" opacity="26214f" origin="-.5,-.5" offset=".74836mm,.74836mm"/>
              </v:shape>
            </w:pict>
          </mc:Fallback>
        </mc:AlternateContent>
      </w:r>
      <w:r w:rsidR="00BB5358" w:rsidRPr="00E76B55">
        <w:rPr>
          <w:rFonts w:ascii="Calibri" w:hAnsi="Calibri"/>
          <w:noProof/>
        </w:rPr>
        <mc:AlternateContent>
          <mc:Choice Requires="wps">
            <w:drawing>
              <wp:anchor distT="0" distB="0" distL="114300" distR="114300" simplePos="0" relativeHeight="255240192" behindDoc="0" locked="0" layoutInCell="1" allowOverlap="1" wp14:anchorId="7F7AB023" wp14:editId="6D346CD7">
                <wp:simplePos x="0" y="0"/>
                <wp:positionH relativeFrom="column">
                  <wp:posOffset>5426710</wp:posOffset>
                </wp:positionH>
                <wp:positionV relativeFrom="paragraph">
                  <wp:posOffset>1103793</wp:posOffset>
                </wp:positionV>
                <wp:extent cx="253365" cy="280035"/>
                <wp:effectExtent l="43815" t="32385" r="19050" b="95250"/>
                <wp:wrapNone/>
                <wp:docPr id="692" name="Right Arrow 6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53365" cy="280035"/>
                        </a:xfrm>
                        <a:prstGeom prst="rightArrow">
                          <a:avLst/>
                        </a:prstGeom>
                        <a:gradFill>
                          <a:gsLst>
                            <a:gs pos="0">
                              <a:srgbClr val="0096D6"/>
                            </a:gs>
                            <a:gs pos="100000">
                              <a:srgbClr val="004065"/>
                            </a:gs>
                          </a:gsLst>
                          <a:lin ang="108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3185" id="Right Arrow 692" o:spid="_x0000_s1026" type="#_x0000_t13" style="position:absolute;margin-left:427.3pt;margin-top:86.9pt;width:19.95pt;height:22.05pt;rotation:90;z-index:2552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" adj="10800" fillcolor="#0096d6" stroked="f" strokeweight="2pt">
                <v:fill color2="#004065" angle="270" focus="100%" type="gradient">
                  <o:fill v:ext="view" type="gradientUnscaled"/>
                </v:fill>
                <v:shadow on="t" color="black" opacity="26214f" origin="-.5,-.5" offset=".74836mm,.74836mm"/>
              </v:shape>
            </w:pict>
          </mc:Fallback>
        </mc:AlternateContent>
      </w:r>
      <w:r w:rsidR="00C81BBA" w:rsidRPr="00E76B55">
        <w:rPr>
          <w:rFonts w:ascii="Calibri" w:hAnsi="Calibri"/>
        </w:rPr>
        <w:br w:type="page"/>
      </w:r>
    </w:p>
    <w:p w14:paraId="25D0C95F" w14:textId="6254CF67" w:rsidR="00A720B4" w:rsidRPr="00E76B55" w:rsidRDefault="00C81BBA" w:rsidP="00A720B4">
      <w:pPr>
        <w:pStyle w:val="NoSpacing"/>
        <w:rPr>
          <w:rFonts w:ascii="Calibri" w:hAnsi="Calibri"/>
        </w:rPr>
      </w:pPr>
      <w:r w:rsidRPr="00E76B55">
        <w:rPr>
          <w:rFonts w:ascii="Calibri" w:hAnsi="Calibri"/>
        </w:rPr>
        <w:lastRenderedPageBreak/>
        <w:t>Given that research on media habits revealed that adults seek health information from web-based media and many adults use social media, the campaign road map for the radon campaign targeting adults may look like this:</w:t>
      </w:r>
    </w:p>
    <w:p w14:paraId="6AA58AF1" w14:textId="5A4980A3" w:rsidR="00C81BBA" w:rsidRPr="00E76B55" w:rsidRDefault="00465F1E" w:rsidP="00A720B4">
      <w:pPr>
        <w:pStyle w:val="NoSpacing"/>
        <w:rPr>
          <w:rFonts w:ascii="Calibri" w:hAnsi="Calibri"/>
        </w:rPr>
      </w:pPr>
      <w:r w:rsidRPr="00E76B55">
        <w:rPr>
          <w:rFonts w:ascii="Calibri" w:hAnsi="Calibri"/>
          <w:noProof/>
        </w:rPr>
        <w:drawing>
          <wp:anchor distT="0" distB="0" distL="114300" distR="114300" simplePos="0" relativeHeight="248114176" behindDoc="0" locked="0" layoutInCell="1" allowOverlap="1" wp14:anchorId="4E8B89C3" wp14:editId="6EE1ED0B">
            <wp:simplePos x="0" y="0"/>
            <wp:positionH relativeFrom="column">
              <wp:posOffset>-360680</wp:posOffset>
            </wp:positionH>
            <wp:positionV relativeFrom="paragraph">
              <wp:posOffset>101600</wp:posOffset>
            </wp:positionV>
            <wp:extent cx="6717665" cy="1891665"/>
            <wp:effectExtent l="38100" t="38100" r="121285" b="89535"/>
            <wp:wrapNone/>
            <wp:docPr id="266" name="Diagram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r w:rsidRPr="00E76B55">
        <w:rPr>
          <w:rFonts w:ascii="Calibri" w:hAnsi="Calibri"/>
          <w:noProof/>
        </w:rPr>
        <mc:AlternateContent>
          <mc:Choice Requires="wps">
            <w:drawing>
              <wp:anchor distT="0" distB="0" distL="114300" distR="114300" simplePos="0" relativeHeight="254434304" behindDoc="0" locked="0" layoutInCell="1" allowOverlap="1" wp14:anchorId="1322B75E" wp14:editId="6B37F923">
                <wp:simplePos x="0" y="0"/>
                <wp:positionH relativeFrom="margin">
                  <wp:posOffset>2598420</wp:posOffset>
                </wp:positionH>
                <wp:positionV relativeFrom="margin">
                  <wp:posOffset>662940</wp:posOffset>
                </wp:positionV>
                <wp:extent cx="2779395" cy="274320"/>
                <wp:effectExtent l="38100" t="38100" r="116205" b="106680"/>
                <wp:wrapNone/>
                <wp:docPr id="694" name="Rounded Rectangle 694"/>
                <wp:cNvGraphicFramePr/>
                <a:graphic xmlns:a="http://schemas.openxmlformats.org/drawingml/2006/main">
                  <a:graphicData uri="http://schemas.microsoft.com/office/word/2010/wordprocessingShape">
                    <wps:wsp>
                      <wps:cNvSpPr/>
                      <wps:spPr>
                        <a:xfrm>
                          <a:off x="0" y="0"/>
                          <a:ext cx="2779395" cy="2743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0D2607" w14:textId="77777777" w:rsidR="00EB5612" w:rsidRPr="00E76B55" w:rsidRDefault="00EB5612" w:rsidP="00A30AD9">
                            <w:pPr>
                              <w:jc w:val="center"/>
                              <w:rPr>
                                <w:rFonts w:asciiTheme="majorHAnsi" w:hAnsiTheme="majorHAnsi"/>
                                <w:b/>
                                <w:sz w:val="20"/>
                                <w:szCs w:val="20"/>
                              </w:rPr>
                            </w:pPr>
                            <w:r w:rsidRPr="00E76B55">
                              <w:rPr>
                                <w:rFonts w:asciiTheme="majorHAnsi" w:hAnsiTheme="majorHAnsi"/>
                                <w:b/>
                                <w:sz w:val="20"/>
                                <w:szCs w:val="20"/>
                              </w:rPr>
                              <w:t>OUTCOME EVALUATION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2B75E" id="Rounded Rectangle 694" o:spid="_x0000_s1028" style="position:absolute;margin-left:204.6pt;margin-top:52.2pt;width:218.85pt;height:21.6pt;z-index:254434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" fillcolor="#0096d6" strokecolor="#004065" strokeweight=".25pt">
                <v:shadow on="t" color="black" opacity="26214f" origin="-.5,-.5" offset=".74836mm,.74836mm"/>
                <v:textbox inset="0,0,0,0">
                  <w:txbxContent>
                    <w:p w14:paraId="330D2607" w14:textId="77777777" w:rsidR="00EB5612" w:rsidRPr="00E76B55" w:rsidRDefault="00EB5612" w:rsidP="00A30AD9">
                      <w:pPr>
                        <w:jc w:val="center"/>
                        <w:rPr>
                          <w:rFonts w:asciiTheme="majorHAnsi" w:hAnsiTheme="majorHAnsi"/>
                          <w:b/>
                          <w:sz w:val="20"/>
                          <w:szCs w:val="20"/>
                        </w:rPr>
                      </w:pPr>
                      <w:r w:rsidRPr="00E76B55">
                        <w:rPr>
                          <w:rFonts w:asciiTheme="majorHAnsi" w:hAnsiTheme="majorHAnsi"/>
                          <w:b/>
                          <w:sz w:val="20"/>
                          <w:szCs w:val="20"/>
                        </w:rPr>
                        <w:t>OUTCOME EVALUATION</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106048" behindDoc="0" locked="0" layoutInCell="1" allowOverlap="1" wp14:anchorId="6D0EAF4C" wp14:editId="66F96B65">
                <wp:simplePos x="0" y="0"/>
                <wp:positionH relativeFrom="margin">
                  <wp:posOffset>3564255</wp:posOffset>
                </wp:positionH>
                <wp:positionV relativeFrom="margin">
                  <wp:posOffset>4041775</wp:posOffset>
                </wp:positionV>
                <wp:extent cx="840740" cy="1371600"/>
                <wp:effectExtent l="38100" t="38100" r="111760" b="114300"/>
                <wp:wrapNone/>
                <wp:docPr id="262" name="Rounded Rectangle 262"/>
                <wp:cNvGraphicFramePr/>
                <a:graphic xmlns:a="http://schemas.openxmlformats.org/drawingml/2006/main">
                  <a:graphicData uri="http://schemas.microsoft.com/office/word/2010/wordprocessingShape">
                    <wps:wsp>
                      <wps:cNvSpPr/>
                      <wps:spPr>
                        <a:xfrm>
                          <a:off x="0" y="0"/>
                          <a:ext cx="840740" cy="137160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97F0AD"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Number of short-term radon tests requested through campaign website (10% by 2018)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EAF4C" id="Rounded Rectangle 262" o:spid="_x0000_s1029" style="position:absolute;margin-left:280.65pt;margin-top:318.25pt;width:66.2pt;height:108pt;z-index:2551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" fillcolor="#0096d6" strokecolor="#004065" strokeweight=".25pt">
                <v:shadow on="t" color="black" opacity="26214f" origin="-.5,-.5" offset=".74836mm,.74836mm"/>
                <v:textbox inset="0,0,0,0">
                  <w:txbxContent>
                    <w:p w14:paraId="7697F0AD"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Number of short-term radon tests requested through campaign website (10% by 2018)</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064064" behindDoc="0" locked="0" layoutInCell="1" allowOverlap="1" wp14:anchorId="2748EA94" wp14:editId="0999DE4E">
                <wp:simplePos x="0" y="0"/>
                <wp:positionH relativeFrom="margin">
                  <wp:posOffset>3564255</wp:posOffset>
                </wp:positionH>
                <wp:positionV relativeFrom="margin">
                  <wp:posOffset>3027680</wp:posOffset>
                </wp:positionV>
                <wp:extent cx="840740" cy="904875"/>
                <wp:effectExtent l="38100" t="38100" r="111760" b="123825"/>
                <wp:wrapNone/>
                <wp:docPr id="261" name="Rounded Rectangle 261"/>
                <wp:cNvGraphicFramePr/>
                <a:graphic xmlns:a="http://schemas.openxmlformats.org/drawingml/2006/main">
                  <a:graphicData uri="http://schemas.microsoft.com/office/word/2010/wordprocessingShape">
                    <wps:wsp>
                      <wps:cNvSpPr/>
                      <wps:spPr>
                        <a:xfrm>
                          <a:off x="0" y="0"/>
                          <a:ext cx="840740" cy="904875"/>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BDFCCC"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 of posts on social media about radon awareness (15% by 2018)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8EA94" id="Rounded Rectangle 261" o:spid="_x0000_s1030" style="position:absolute;margin-left:280.65pt;margin-top:238.4pt;width:66.2pt;height:71.25pt;z-index:2550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" fillcolor="#0096d6" strokecolor="#004065" strokeweight=".25pt">
                <v:shadow on="t" color="black" opacity="26214f" origin="-.5,-.5" offset=".74836mm,.74836mm"/>
                <v:textbox inset="0,0,0,0">
                  <w:txbxContent>
                    <w:p w14:paraId="3FBDFCCC"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 of posts on social media about radon awareness (15% by 2018)</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980096" behindDoc="0" locked="0" layoutInCell="1" allowOverlap="1" wp14:anchorId="5A2B4F76" wp14:editId="2919A196">
                <wp:simplePos x="0" y="0"/>
                <wp:positionH relativeFrom="margin">
                  <wp:posOffset>5520690</wp:posOffset>
                </wp:positionH>
                <wp:positionV relativeFrom="margin">
                  <wp:posOffset>2175510</wp:posOffset>
                </wp:positionV>
                <wp:extent cx="840740" cy="914400"/>
                <wp:effectExtent l="38100" t="38100" r="111760" b="114300"/>
                <wp:wrapNone/>
                <wp:docPr id="259" name="Rounded Rectangle 259"/>
                <wp:cNvGraphicFramePr/>
                <a:graphic xmlns:a="http://schemas.openxmlformats.org/drawingml/2006/main">
                  <a:graphicData uri="http://schemas.microsoft.com/office/word/2010/wordprocessingShape">
                    <wps:wsp>
                      <wps:cNvSpPr/>
                      <wps:spPr>
                        <a:xfrm>
                          <a:off x="0" y="0"/>
                          <a:ext cx="840740" cy="914400"/>
                        </a:xfrm>
                        <a:prstGeom prst="roundRect">
                          <a:avLst/>
                        </a:prstGeom>
                        <a:solidFill>
                          <a:srgbClr val="C8B18B"/>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098356"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Economic impact of lung cancer treatment (10% by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B4F76" id="Rounded Rectangle 259" o:spid="_x0000_s1031" style="position:absolute;margin-left:434.7pt;margin-top:171.3pt;width:66.2pt;height:1in;z-index:25498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" fillcolor="#c8b18b" strokecolor="#004065" strokeweight=".25pt">
                <v:shadow on="t" color="black" opacity="26214f" origin="-.5,-.5" offset=".74836mm,.74836mm"/>
                <v:textbox inset="0,0,0,0">
                  <w:txbxContent>
                    <w:p w14:paraId="1B098356"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Economic impact of lung cancer treatment (10% by 2020)</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938112" behindDoc="0" locked="0" layoutInCell="1" allowOverlap="1" wp14:anchorId="715849AC" wp14:editId="7D4785FD">
                <wp:simplePos x="0" y="0"/>
                <wp:positionH relativeFrom="margin">
                  <wp:posOffset>4535170</wp:posOffset>
                </wp:positionH>
                <wp:positionV relativeFrom="margin">
                  <wp:posOffset>2175510</wp:posOffset>
                </wp:positionV>
                <wp:extent cx="840740" cy="914400"/>
                <wp:effectExtent l="38100" t="38100" r="111760" b="114300"/>
                <wp:wrapNone/>
                <wp:docPr id="258" name="Rounded Rectangle 258"/>
                <wp:cNvGraphicFramePr/>
                <a:graphic xmlns:a="http://schemas.openxmlformats.org/drawingml/2006/main">
                  <a:graphicData uri="http://schemas.microsoft.com/office/word/2010/wordprocessingShape">
                    <wps:wsp>
                      <wps:cNvSpPr/>
                      <wps:spPr>
                        <a:xfrm>
                          <a:off x="0" y="0"/>
                          <a:ext cx="840740" cy="91440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2CAD85"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Reduced lung cancer incidence from 14% to 12% by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849AC" id="Rounded Rectangle 258" o:spid="_x0000_s1032" style="position:absolute;margin-left:357.1pt;margin-top:171.3pt;width:66.2pt;height:1in;z-index:2549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" fillcolor="#0096d6" strokecolor="#004065" strokeweight=".25pt">
                <v:shadow on="t" color="black" opacity="26214f" origin="-.5,-.5" offset=".74836mm,.74836mm"/>
                <v:textbox inset="0,0,0,0">
                  <w:txbxContent>
                    <w:p w14:paraId="262CAD85"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Reduced lung cancer incidence from 14% to 12% by 2020</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896128" behindDoc="0" locked="0" layoutInCell="1" allowOverlap="1" wp14:anchorId="12DC5B90" wp14:editId="68C9EF49">
                <wp:simplePos x="0" y="0"/>
                <wp:positionH relativeFrom="margin">
                  <wp:posOffset>3564255</wp:posOffset>
                </wp:positionH>
                <wp:positionV relativeFrom="margin">
                  <wp:posOffset>2175510</wp:posOffset>
                </wp:positionV>
                <wp:extent cx="840740" cy="751205"/>
                <wp:effectExtent l="38100" t="38100" r="111760" b="106045"/>
                <wp:wrapNone/>
                <wp:docPr id="257" name="Rounded Rectangle 257"/>
                <wp:cNvGraphicFramePr/>
                <a:graphic xmlns:a="http://schemas.openxmlformats.org/drawingml/2006/main">
                  <a:graphicData uri="http://schemas.microsoft.com/office/word/2010/wordprocessingShape">
                    <wps:wsp>
                      <wps:cNvSpPr/>
                      <wps:spPr>
                        <a:xfrm>
                          <a:off x="0" y="0"/>
                          <a:ext cx="840740" cy="751205"/>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C7CDBD"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Confidence to test for radon (20% by 2018)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C5B90" id="Rounded Rectangle 257" o:spid="_x0000_s1033" style="position:absolute;margin-left:280.65pt;margin-top:171.3pt;width:66.2pt;height:59.15pt;z-index:2548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" fillcolor="#0096d6" strokecolor="#004065" strokeweight=".25pt">
                <v:shadow on="t" color="black" opacity="26214f" origin="-.5,-.5" offset=".74836mm,.74836mm"/>
                <v:textbox inset="0,0,0,0">
                  <w:txbxContent>
                    <w:p w14:paraId="62C7CDBD"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Confidence to test for radon (20% by 2018)</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854144" behindDoc="0" locked="0" layoutInCell="1" allowOverlap="1" wp14:anchorId="387F4BF2" wp14:editId="73538D73">
                <wp:simplePos x="0" y="0"/>
                <wp:positionH relativeFrom="margin">
                  <wp:posOffset>2588260</wp:posOffset>
                </wp:positionH>
                <wp:positionV relativeFrom="margin">
                  <wp:posOffset>2175510</wp:posOffset>
                </wp:positionV>
                <wp:extent cx="840740" cy="1371600"/>
                <wp:effectExtent l="38100" t="38100" r="111760" b="114300"/>
                <wp:wrapNone/>
                <wp:docPr id="256" name="Rounded Rectangle 256"/>
                <wp:cNvGraphicFramePr/>
                <a:graphic xmlns:a="http://schemas.openxmlformats.org/drawingml/2006/main">
                  <a:graphicData uri="http://schemas.microsoft.com/office/word/2010/wordprocessingShape">
                    <wps:wsp>
                      <wps:cNvSpPr/>
                      <wps:spPr>
                        <a:xfrm>
                          <a:off x="0" y="0"/>
                          <a:ext cx="840740" cy="137160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0242C2"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Knowledge level about radon &amp; its health effects among adults in Utah (from 38-45% by 2018)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F4BF2" id="Rounded Rectangle 256" o:spid="_x0000_s1034" style="position:absolute;margin-left:203.8pt;margin-top:171.3pt;width:66.2pt;height:108pt;z-index:2548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" fillcolor="#0096d6" strokecolor="#004065" strokeweight=".25pt">
                <v:shadow on="t" color="black" opacity="26214f" origin="-.5,-.5" offset=".74836mm,.74836mm"/>
                <v:textbox inset="0,0,0,0">
                  <w:txbxContent>
                    <w:p w14:paraId="250242C2"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Knowledge level about radon &amp; its health effects among adults in Utah (from 38-45% by 2018)</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812160" behindDoc="0" locked="0" layoutInCell="1" allowOverlap="1" wp14:anchorId="2FBA56E7" wp14:editId="2AEAFF5E">
                <wp:simplePos x="0" y="0"/>
                <wp:positionH relativeFrom="margin">
                  <wp:posOffset>1598295</wp:posOffset>
                </wp:positionH>
                <wp:positionV relativeFrom="margin">
                  <wp:posOffset>3115945</wp:posOffset>
                </wp:positionV>
                <wp:extent cx="840740" cy="325755"/>
                <wp:effectExtent l="38100" t="38100" r="111760" b="112395"/>
                <wp:wrapNone/>
                <wp:docPr id="703" name="Rounded Rectangle 703"/>
                <wp:cNvGraphicFramePr/>
                <a:graphic xmlns:a="http://schemas.openxmlformats.org/drawingml/2006/main">
                  <a:graphicData uri="http://schemas.microsoft.com/office/word/2010/wordprocessingShape">
                    <wps:wsp>
                      <wps:cNvSpPr/>
                      <wps:spPr>
                        <a:xfrm>
                          <a:off x="0" y="0"/>
                          <a:ext cx="840740" cy="325755"/>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C64998"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 engagement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A56E7" id="Rounded Rectangle 703" o:spid="_x0000_s1035" style="position:absolute;margin-left:125.85pt;margin-top:245.35pt;width:66.2pt;height:25.65pt;z-index:2548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" fillcolor="#008367" strokecolor="#004065" strokeweight=".25pt">
                <v:shadow on="t" color="black" opacity="26214f" origin="-.5,-.5" offset=".74836mm,.74836mm"/>
                <v:textbox inset="0,0,0,0">
                  <w:txbxContent>
                    <w:p w14:paraId="6FC64998"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 engagement</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770176" behindDoc="0" locked="0" layoutInCell="1" allowOverlap="1" wp14:anchorId="4DE1E2C0" wp14:editId="14537F0F">
                <wp:simplePos x="0" y="0"/>
                <wp:positionH relativeFrom="margin">
                  <wp:posOffset>1598295</wp:posOffset>
                </wp:positionH>
                <wp:positionV relativeFrom="margin">
                  <wp:posOffset>2652395</wp:posOffset>
                </wp:positionV>
                <wp:extent cx="840740" cy="325755"/>
                <wp:effectExtent l="38100" t="38100" r="111760" b="112395"/>
                <wp:wrapNone/>
                <wp:docPr id="702" name="Rounded Rectangle 702"/>
                <wp:cNvGraphicFramePr/>
                <a:graphic xmlns:a="http://schemas.openxmlformats.org/drawingml/2006/main">
                  <a:graphicData uri="http://schemas.microsoft.com/office/word/2010/wordprocessingShape">
                    <wps:wsp>
                      <wps:cNvSpPr/>
                      <wps:spPr>
                        <a:xfrm>
                          <a:off x="0" y="0"/>
                          <a:ext cx="840740" cy="325755"/>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2D9BFF"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 of impressions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1E2C0" id="Rounded Rectangle 702" o:spid="_x0000_s1036" style="position:absolute;margin-left:125.85pt;margin-top:208.85pt;width:66.2pt;height:25.65pt;z-index:2547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" fillcolor="#008367" strokecolor="#004065" strokeweight=".25pt">
                <v:shadow on="t" color="black" opacity="26214f" origin="-.5,-.5" offset=".74836mm,.74836mm"/>
                <v:textbox inset="0,0,0,0">
                  <w:txbxContent>
                    <w:p w14:paraId="0B2D9BFF"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 of impressions</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728192" behindDoc="0" locked="0" layoutInCell="1" allowOverlap="1" wp14:anchorId="7F1C75D8" wp14:editId="623E27FB">
                <wp:simplePos x="0" y="0"/>
                <wp:positionH relativeFrom="margin">
                  <wp:posOffset>1600835</wp:posOffset>
                </wp:positionH>
                <wp:positionV relativeFrom="margin">
                  <wp:posOffset>2176780</wp:posOffset>
                </wp:positionV>
                <wp:extent cx="840740" cy="325755"/>
                <wp:effectExtent l="38100" t="38100" r="111760" b="112395"/>
                <wp:wrapNone/>
                <wp:docPr id="701" name="Rounded Rectangle 701"/>
                <wp:cNvGraphicFramePr/>
                <a:graphic xmlns:a="http://schemas.openxmlformats.org/drawingml/2006/main">
                  <a:graphicData uri="http://schemas.microsoft.com/office/word/2010/wordprocessingShape">
                    <wps:wsp>
                      <wps:cNvSpPr/>
                      <wps:spPr>
                        <a:xfrm>
                          <a:off x="0" y="0"/>
                          <a:ext cx="840740" cy="325755"/>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F92C83"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 of posts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C75D8" id="Rounded Rectangle 701" o:spid="_x0000_s1037" style="position:absolute;margin-left:126.05pt;margin-top:171.4pt;width:66.2pt;height:25.65pt;z-index:254728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" fillcolor="#008367" strokecolor="#004065" strokeweight=".25pt">
                <v:shadow on="t" color="black" opacity="26214f" origin="-.5,-.5" offset=".74836mm,.74836mm"/>
                <v:textbox inset="0,0,0,0">
                  <w:txbxContent>
                    <w:p w14:paraId="6DF92C83"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 of posts</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686208" behindDoc="0" locked="0" layoutInCell="1" allowOverlap="1" wp14:anchorId="3BB7C669" wp14:editId="0590B79B">
                <wp:simplePos x="0" y="0"/>
                <wp:positionH relativeFrom="margin">
                  <wp:posOffset>631190</wp:posOffset>
                </wp:positionH>
                <wp:positionV relativeFrom="margin">
                  <wp:posOffset>2176780</wp:posOffset>
                </wp:positionV>
                <wp:extent cx="840740" cy="570230"/>
                <wp:effectExtent l="38100" t="38100" r="111760" b="115570"/>
                <wp:wrapNone/>
                <wp:docPr id="700" name="Rounded Rectangle 700"/>
                <wp:cNvGraphicFramePr/>
                <a:graphic xmlns:a="http://schemas.openxmlformats.org/drawingml/2006/main">
                  <a:graphicData uri="http://schemas.microsoft.com/office/word/2010/wordprocessingShape">
                    <wps:wsp>
                      <wps:cNvSpPr/>
                      <wps:spPr>
                        <a:xfrm>
                          <a:off x="0" y="0"/>
                          <a:ext cx="840740" cy="57023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8477EA"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Create &amp; send Facebook posts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7C669" id="Rounded Rectangle 700" o:spid="_x0000_s1038" style="position:absolute;margin-left:49.7pt;margin-top:171.4pt;width:66.2pt;height:44.9pt;z-index:2546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" fillcolor="#008367" strokecolor="#004065" strokeweight=".25pt">
                <v:shadow on="t" color="black" opacity="26214f" origin="-.5,-.5" offset=".74836mm,.74836mm"/>
                <v:textbox inset="0,0,0,0">
                  <w:txbxContent>
                    <w:p w14:paraId="4D8477EA"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Create &amp; send Facebook posts</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644224" behindDoc="0" locked="0" layoutInCell="1" allowOverlap="1" wp14:anchorId="37E7BD3F" wp14:editId="1BE06C9C">
                <wp:simplePos x="0" y="0"/>
                <wp:positionH relativeFrom="margin">
                  <wp:posOffset>-350520</wp:posOffset>
                </wp:positionH>
                <wp:positionV relativeFrom="margin">
                  <wp:posOffset>3695065</wp:posOffset>
                </wp:positionV>
                <wp:extent cx="840740" cy="325755"/>
                <wp:effectExtent l="38100" t="38100" r="111760" b="112395"/>
                <wp:wrapNone/>
                <wp:docPr id="699" name="Rounded Rectangle 699"/>
                <wp:cNvGraphicFramePr/>
                <a:graphic xmlns:a="http://schemas.openxmlformats.org/drawingml/2006/main">
                  <a:graphicData uri="http://schemas.microsoft.com/office/word/2010/wordprocessingShape">
                    <wps:wsp>
                      <wps:cNvSpPr/>
                      <wps:spPr>
                        <a:xfrm>
                          <a:off x="0" y="0"/>
                          <a:ext cx="840740" cy="325755"/>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140804"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Time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7BD3F" id="Rounded Rectangle 699" o:spid="_x0000_s1039" style="position:absolute;margin-left:-27.6pt;margin-top:290.95pt;width:66.2pt;height:25.65pt;z-index:254644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" fillcolor="#008367" strokecolor="#004065" strokeweight=".25pt">
                <v:shadow on="t" color="black" opacity="26214f" origin="-.5,-.5" offset=".74836mm,.74836mm"/>
                <v:textbox inset="0,0,0,0">
                  <w:txbxContent>
                    <w:p w14:paraId="5A140804"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Time</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602240" behindDoc="0" locked="0" layoutInCell="1" allowOverlap="1" wp14:anchorId="0FC1D19C" wp14:editId="0BB35219">
                <wp:simplePos x="0" y="0"/>
                <wp:positionH relativeFrom="margin">
                  <wp:posOffset>-350520</wp:posOffset>
                </wp:positionH>
                <wp:positionV relativeFrom="margin">
                  <wp:posOffset>3279775</wp:posOffset>
                </wp:positionV>
                <wp:extent cx="840740" cy="325755"/>
                <wp:effectExtent l="38100" t="38100" r="111760" b="112395"/>
                <wp:wrapNone/>
                <wp:docPr id="698" name="Rounded Rectangle 698"/>
                <wp:cNvGraphicFramePr/>
                <a:graphic xmlns:a="http://schemas.openxmlformats.org/drawingml/2006/main">
                  <a:graphicData uri="http://schemas.microsoft.com/office/word/2010/wordprocessingShape">
                    <wps:wsp>
                      <wps:cNvSpPr/>
                      <wps:spPr>
                        <a:xfrm>
                          <a:off x="0" y="0"/>
                          <a:ext cx="840740" cy="325755"/>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90337C"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Contractor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1D19C" id="Rounded Rectangle 698" o:spid="_x0000_s1040" style="position:absolute;margin-left:-27.6pt;margin-top:258.25pt;width:66.2pt;height:25.65pt;z-index:25460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" fillcolor="#008367" strokecolor="#004065" strokeweight=".25pt">
                <v:shadow on="t" color="black" opacity="26214f" origin="-.5,-.5" offset=".74836mm,.74836mm"/>
                <v:textbox inset="0,0,0,0">
                  <w:txbxContent>
                    <w:p w14:paraId="7F90337C"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Contractor</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560256" behindDoc="0" locked="0" layoutInCell="1" allowOverlap="1" wp14:anchorId="1A7F5786" wp14:editId="7961501C">
                <wp:simplePos x="0" y="0"/>
                <wp:positionH relativeFrom="margin">
                  <wp:posOffset>-350520</wp:posOffset>
                </wp:positionH>
                <wp:positionV relativeFrom="margin">
                  <wp:posOffset>2863850</wp:posOffset>
                </wp:positionV>
                <wp:extent cx="840740" cy="325755"/>
                <wp:effectExtent l="38100" t="38100" r="111760" b="112395"/>
                <wp:wrapNone/>
                <wp:docPr id="697" name="Rounded Rectangle 697"/>
                <wp:cNvGraphicFramePr/>
                <a:graphic xmlns:a="http://schemas.openxmlformats.org/drawingml/2006/main">
                  <a:graphicData uri="http://schemas.microsoft.com/office/word/2010/wordprocessingShape">
                    <wps:wsp>
                      <wps:cNvSpPr/>
                      <wps:spPr>
                        <a:xfrm>
                          <a:off x="0" y="0"/>
                          <a:ext cx="840740" cy="325755"/>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74A2A3"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Staff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F5786" id="Rounded Rectangle 697" o:spid="_x0000_s1041" style="position:absolute;margin-left:-27.6pt;margin-top:225.5pt;width:66.2pt;height:25.65pt;z-index:25456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" fillcolor="#008367" strokecolor="#004065" strokeweight=".25pt">
                <v:shadow on="t" color="black" opacity="26214f" origin="-.5,-.5" offset=".74836mm,.74836mm"/>
                <v:textbox inset="0,0,0,0">
                  <w:txbxContent>
                    <w:p w14:paraId="7274A2A3"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Staff</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518272" behindDoc="0" locked="0" layoutInCell="1" allowOverlap="1" wp14:anchorId="6C83D2B4" wp14:editId="254B49DE">
                <wp:simplePos x="0" y="0"/>
                <wp:positionH relativeFrom="margin">
                  <wp:posOffset>-353060</wp:posOffset>
                </wp:positionH>
                <wp:positionV relativeFrom="margin">
                  <wp:posOffset>2176780</wp:posOffset>
                </wp:positionV>
                <wp:extent cx="840740" cy="570230"/>
                <wp:effectExtent l="38100" t="38100" r="111760" b="115570"/>
                <wp:wrapNone/>
                <wp:docPr id="696" name="Rounded Rectangle 696"/>
                <wp:cNvGraphicFramePr/>
                <a:graphic xmlns:a="http://schemas.openxmlformats.org/drawingml/2006/main">
                  <a:graphicData uri="http://schemas.microsoft.com/office/word/2010/wordprocessingShape">
                    <wps:wsp>
                      <wps:cNvSpPr/>
                      <wps:spPr>
                        <a:xfrm>
                          <a:off x="0" y="0"/>
                          <a:ext cx="840740" cy="57023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2062A2"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One-time, state-allocated funds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3D2B4" id="Rounded Rectangle 696" o:spid="_x0000_s1042" style="position:absolute;margin-left:-27.8pt;margin-top:171.4pt;width:66.2pt;height:44.9pt;z-index:25451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" fillcolor="#008367" strokecolor="#004065" strokeweight=".25pt">
                <v:shadow on="t" color="black" opacity="26214f" origin="-.5,-.5" offset=".74836mm,.74836mm"/>
                <v:textbox inset="0,0,0,0">
                  <w:txbxContent>
                    <w:p w14:paraId="212062A2" w14:textId="77777777" w:rsidR="00EB5612" w:rsidRPr="00E76B55" w:rsidRDefault="00EB5612" w:rsidP="00823AF5">
                      <w:pPr>
                        <w:spacing w:line="276" w:lineRule="auto"/>
                        <w:rPr>
                          <w:rFonts w:ascii="Calibri" w:hAnsi="Calibri"/>
                          <w:sz w:val="18"/>
                          <w:szCs w:val="18"/>
                        </w:rPr>
                      </w:pPr>
                      <w:r w:rsidRPr="00E76B55">
                        <w:rPr>
                          <w:rFonts w:ascii="Calibri" w:hAnsi="Calibri"/>
                          <w:sz w:val="18"/>
                          <w:szCs w:val="18"/>
                        </w:rPr>
                        <w:t>One-time, state-allocated funds</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476288" behindDoc="0" locked="0" layoutInCell="1" allowOverlap="1" wp14:anchorId="1D2F6A04" wp14:editId="545DA1B0">
                <wp:simplePos x="0" y="0"/>
                <wp:positionH relativeFrom="margin">
                  <wp:posOffset>5521325</wp:posOffset>
                </wp:positionH>
                <wp:positionV relativeFrom="margin">
                  <wp:posOffset>662940</wp:posOffset>
                </wp:positionV>
                <wp:extent cx="850900" cy="365760"/>
                <wp:effectExtent l="38100" t="38100" r="120650" b="110490"/>
                <wp:wrapNone/>
                <wp:docPr id="695" name="Rounded Rectangle 695"/>
                <wp:cNvGraphicFramePr/>
                <a:graphic xmlns:a="http://schemas.openxmlformats.org/drawingml/2006/main">
                  <a:graphicData uri="http://schemas.microsoft.com/office/word/2010/wordprocessingShape">
                    <wps:wsp>
                      <wps:cNvSpPr/>
                      <wps:spPr>
                        <a:xfrm>
                          <a:off x="0" y="0"/>
                          <a:ext cx="850900" cy="365760"/>
                        </a:xfrm>
                        <a:prstGeom prst="roundRect">
                          <a:avLst/>
                        </a:prstGeom>
                        <a:solidFill>
                          <a:srgbClr val="C8B18B"/>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78A360" w14:textId="77777777" w:rsidR="00EB5612" w:rsidRPr="00E76B55" w:rsidRDefault="00EB5612" w:rsidP="00A30AD9">
                            <w:pPr>
                              <w:jc w:val="center"/>
                              <w:rPr>
                                <w:rFonts w:asciiTheme="majorHAnsi" w:hAnsiTheme="majorHAnsi"/>
                                <w:b/>
                                <w:sz w:val="20"/>
                                <w:szCs w:val="20"/>
                              </w:rPr>
                            </w:pPr>
                            <w:r w:rsidRPr="00E76B55">
                              <w:rPr>
                                <w:rFonts w:asciiTheme="majorHAnsi" w:hAnsiTheme="majorHAnsi"/>
                                <w:b/>
                                <w:sz w:val="20"/>
                                <w:szCs w:val="20"/>
                              </w:rPr>
                              <w:t>IMPACT EVALUATION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F6A04" id="Rounded Rectangle 695" o:spid="_x0000_s1043" style="position:absolute;margin-left:434.75pt;margin-top:52.2pt;width:67pt;height:28.8pt;z-index:25447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" fillcolor="#c8b18b" strokecolor="#004065" strokeweight=".25pt">
                <v:shadow on="t" color="black" opacity="26214f" origin="-.5,-.5" offset=".74836mm,.74836mm"/>
                <v:textbox inset="0,0,0,0">
                  <w:txbxContent>
                    <w:p w14:paraId="1A78A360" w14:textId="77777777" w:rsidR="00EB5612" w:rsidRPr="00E76B55" w:rsidRDefault="00EB5612" w:rsidP="00A30AD9">
                      <w:pPr>
                        <w:jc w:val="center"/>
                        <w:rPr>
                          <w:rFonts w:asciiTheme="majorHAnsi" w:hAnsiTheme="majorHAnsi"/>
                          <w:b/>
                          <w:sz w:val="20"/>
                          <w:szCs w:val="20"/>
                        </w:rPr>
                      </w:pPr>
                      <w:r w:rsidRPr="00E76B55">
                        <w:rPr>
                          <w:rFonts w:asciiTheme="majorHAnsi" w:hAnsiTheme="majorHAnsi"/>
                          <w:b/>
                          <w:sz w:val="20"/>
                          <w:szCs w:val="20"/>
                        </w:rPr>
                        <w:t>IMPACT EVALUATION</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4393344" behindDoc="0" locked="0" layoutInCell="1" allowOverlap="1" wp14:anchorId="425D502F" wp14:editId="2710C730">
                <wp:simplePos x="0" y="0"/>
                <wp:positionH relativeFrom="margin">
                  <wp:posOffset>-350520</wp:posOffset>
                </wp:positionH>
                <wp:positionV relativeFrom="margin">
                  <wp:posOffset>663378</wp:posOffset>
                </wp:positionV>
                <wp:extent cx="2797175" cy="274320"/>
                <wp:effectExtent l="38100" t="38100" r="117475" b="106680"/>
                <wp:wrapNone/>
                <wp:docPr id="693" name="Rounded Rectangle 693"/>
                <wp:cNvGraphicFramePr/>
                <a:graphic xmlns:a="http://schemas.openxmlformats.org/drawingml/2006/main">
                  <a:graphicData uri="http://schemas.microsoft.com/office/word/2010/wordprocessingShape">
                    <wps:wsp>
                      <wps:cNvSpPr/>
                      <wps:spPr>
                        <a:xfrm>
                          <a:off x="0" y="0"/>
                          <a:ext cx="2797175" cy="2743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E94BC9" w14:textId="77777777" w:rsidR="00EB5612" w:rsidRPr="00E76B55" w:rsidRDefault="00EB5612" w:rsidP="00A30AD9">
                            <w:pPr>
                              <w:jc w:val="center"/>
                              <w:rPr>
                                <w:rFonts w:asciiTheme="majorHAnsi" w:hAnsiTheme="majorHAnsi"/>
                                <w:b/>
                                <w:sz w:val="20"/>
                                <w:szCs w:val="20"/>
                              </w:rPr>
                            </w:pPr>
                            <w:bookmarkStart w:id="8" w:name="CampaignRoadmap"/>
                            <w:r w:rsidRPr="00E76B55">
                              <w:rPr>
                                <w:rFonts w:asciiTheme="majorHAnsi" w:hAnsiTheme="majorHAnsi"/>
                                <w:b/>
                                <w:sz w:val="20"/>
                                <w:szCs w:val="20"/>
                              </w:rPr>
                              <w:t>PROCESS &amp; SATISFACTION EVALUATION</w:t>
                            </w:r>
                            <w:bookmarkEnd w:id="8"/>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D502F" id="Rounded Rectangle 693" o:spid="_x0000_s1044" style="position:absolute;margin-left:-27.6pt;margin-top:52.25pt;width:220.25pt;height:21.6pt;z-index:25439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" fillcolor="#008367" strokecolor="#004065" strokeweight=".25pt">
                <v:shadow on="t" color="black" opacity="26214f" origin="-.5,-.5" offset=".74836mm,.74836mm"/>
                <v:textbox inset="0,0,0,0">
                  <w:txbxContent>
                    <w:p w14:paraId="0AE94BC9" w14:textId="77777777" w:rsidR="00EB5612" w:rsidRPr="00E76B55" w:rsidRDefault="00EB5612" w:rsidP="00A30AD9">
                      <w:pPr>
                        <w:jc w:val="center"/>
                        <w:rPr>
                          <w:rFonts w:asciiTheme="majorHAnsi" w:hAnsiTheme="majorHAnsi"/>
                          <w:b/>
                          <w:sz w:val="20"/>
                          <w:szCs w:val="20"/>
                        </w:rPr>
                      </w:pPr>
                      <w:bookmarkStart w:id="9" w:name="CampaignRoadmap"/>
                      <w:r w:rsidRPr="00E76B55">
                        <w:rPr>
                          <w:rFonts w:asciiTheme="majorHAnsi" w:hAnsiTheme="majorHAnsi"/>
                          <w:b/>
                          <w:sz w:val="20"/>
                          <w:szCs w:val="20"/>
                        </w:rPr>
                        <w:t>PROCESS &amp; SATISFACTION EVALUATION</w:t>
                      </w:r>
                      <w:bookmarkEnd w:id="9"/>
                    </w:p>
                  </w:txbxContent>
                </v:textbox>
                <w10:wrap anchorx="margin" anchory="margin"/>
              </v:roundrect>
            </w:pict>
          </mc:Fallback>
        </mc:AlternateContent>
      </w:r>
    </w:p>
    <w:p w14:paraId="333E19A9" w14:textId="5A2DCBD6" w:rsidR="00C81BBA" w:rsidRPr="00E76B55" w:rsidRDefault="00C81BBA" w:rsidP="00A720B4">
      <w:pPr>
        <w:pStyle w:val="NoSpacing"/>
        <w:rPr>
          <w:rFonts w:ascii="Calibri" w:hAnsi="Calibri"/>
        </w:rPr>
      </w:pPr>
    </w:p>
    <w:p w14:paraId="7AADFAAE" w14:textId="61A2512C" w:rsidR="00A30AD9" w:rsidRPr="00E76B55" w:rsidRDefault="00A30AD9" w:rsidP="00A720B4">
      <w:pPr>
        <w:pStyle w:val="NoSpacing"/>
        <w:rPr>
          <w:rFonts w:ascii="Calibri" w:hAnsi="Calibri"/>
        </w:rPr>
      </w:pPr>
    </w:p>
    <w:p w14:paraId="0DC8A791" w14:textId="77777777" w:rsidR="00A30AD9" w:rsidRPr="00E76B55" w:rsidRDefault="00A30AD9" w:rsidP="00A720B4">
      <w:pPr>
        <w:pStyle w:val="NoSpacing"/>
        <w:rPr>
          <w:rFonts w:ascii="Calibri" w:hAnsi="Calibri"/>
        </w:rPr>
      </w:pPr>
    </w:p>
    <w:p w14:paraId="65D12CB5" w14:textId="77777777" w:rsidR="00A30AD9" w:rsidRPr="00E76B55" w:rsidRDefault="00A30AD9" w:rsidP="00A720B4">
      <w:pPr>
        <w:pStyle w:val="NoSpacing"/>
        <w:rPr>
          <w:rFonts w:ascii="Calibri" w:hAnsi="Calibri"/>
        </w:rPr>
      </w:pPr>
    </w:p>
    <w:p w14:paraId="24ACFD16" w14:textId="77777777" w:rsidR="00A30AD9" w:rsidRPr="00E76B55" w:rsidRDefault="00A30AD9" w:rsidP="00A720B4">
      <w:pPr>
        <w:pStyle w:val="NoSpacing"/>
        <w:rPr>
          <w:rFonts w:ascii="Calibri" w:hAnsi="Calibri"/>
        </w:rPr>
      </w:pPr>
    </w:p>
    <w:p w14:paraId="1B760CF6" w14:textId="77777777" w:rsidR="00A30AD9" w:rsidRPr="00E76B55" w:rsidRDefault="00A30AD9" w:rsidP="00A720B4">
      <w:pPr>
        <w:pStyle w:val="NoSpacing"/>
        <w:rPr>
          <w:rFonts w:ascii="Calibri" w:hAnsi="Calibri"/>
        </w:rPr>
      </w:pPr>
    </w:p>
    <w:p w14:paraId="1ADBF649" w14:textId="77777777" w:rsidR="00A30AD9" w:rsidRPr="00E76B55" w:rsidRDefault="00A30AD9" w:rsidP="00A720B4">
      <w:pPr>
        <w:pStyle w:val="NoSpacing"/>
        <w:rPr>
          <w:rFonts w:ascii="Calibri" w:hAnsi="Calibri"/>
        </w:rPr>
      </w:pPr>
    </w:p>
    <w:p w14:paraId="03841BD9" w14:textId="77777777" w:rsidR="00A30AD9" w:rsidRPr="00E76B55" w:rsidRDefault="00A30AD9" w:rsidP="00A720B4">
      <w:pPr>
        <w:pStyle w:val="NoSpacing"/>
        <w:rPr>
          <w:rFonts w:ascii="Calibri" w:hAnsi="Calibri"/>
        </w:rPr>
      </w:pPr>
    </w:p>
    <w:p w14:paraId="7E2D18B0" w14:textId="77777777" w:rsidR="00A30AD9" w:rsidRPr="00E76B55" w:rsidRDefault="00A30AD9" w:rsidP="00A720B4">
      <w:pPr>
        <w:pStyle w:val="NoSpacing"/>
        <w:rPr>
          <w:rFonts w:ascii="Calibri" w:hAnsi="Calibri"/>
        </w:rPr>
      </w:pPr>
    </w:p>
    <w:p w14:paraId="2319155F" w14:textId="77777777" w:rsidR="00A30AD9" w:rsidRPr="00E76B55" w:rsidRDefault="00A30AD9" w:rsidP="00A720B4">
      <w:pPr>
        <w:pStyle w:val="NoSpacing"/>
        <w:rPr>
          <w:rFonts w:ascii="Calibri" w:hAnsi="Calibri"/>
        </w:rPr>
      </w:pPr>
    </w:p>
    <w:p w14:paraId="145593B0" w14:textId="77777777" w:rsidR="00A30AD9" w:rsidRPr="00E76B55" w:rsidRDefault="00A30AD9" w:rsidP="00A720B4">
      <w:pPr>
        <w:pStyle w:val="NoSpacing"/>
        <w:rPr>
          <w:rFonts w:ascii="Calibri" w:hAnsi="Calibri"/>
        </w:rPr>
      </w:pPr>
    </w:p>
    <w:p w14:paraId="320F86ED" w14:textId="77777777" w:rsidR="00A30AD9" w:rsidRPr="00E76B55" w:rsidRDefault="00A30AD9" w:rsidP="00A720B4">
      <w:pPr>
        <w:pStyle w:val="NoSpacing"/>
        <w:rPr>
          <w:rFonts w:ascii="Calibri" w:hAnsi="Calibri"/>
        </w:rPr>
      </w:pPr>
    </w:p>
    <w:p w14:paraId="18B81096" w14:textId="77777777" w:rsidR="00A30AD9" w:rsidRPr="00E76B55" w:rsidRDefault="00A30AD9" w:rsidP="00A720B4">
      <w:pPr>
        <w:pStyle w:val="NoSpacing"/>
        <w:rPr>
          <w:rFonts w:ascii="Calibri" w:hAnsi="Calibri"/>
        </w:rPr>
      </w:pPr>
    </w:p>
    <w:p w14:paraId="6860FFD7" w14:textId="77777777" w:rsidR="00A30AD9" w:rsidRPr="00E76B55" w:rsidRDefault="00A30AD9" w:rsidP="00A720B4">
      <w:pPr>
        <w:pStyle w:val="NoSpacing"/>
        <w:rPr>
          <w:rFonts w:ascii="Calibri" w:hAnsi="Calibri"/>
        </w:rPr>
      </w:pPr>
    </w:p>
    <w:p w14:paraId="6C43C188" w14:textId="656C6FBE" w:rsidR="00A30AD9" w:rsidRPr="00E76B55" w:rsidRDefault="00A30AD9" w:rsidP="00A720B4">
      <w:pPr>
        <w:pStyle w:val="NoSpacing"/>
        <w:rPr>
          <w:rFonts w:ascii="Calibri" w:hAnsi="Calibri"/>
        </w:rPr>
      </w:pPr>
    </w:p>
    <w:p w14:paraId="7E6463DB" w14:textId="0C07BAD9" w:rsidR="00A30AD9" w:rsidRPr="00E76B55" w:rsidRDefault="00823AF5" w:rsidP="00A720B4">
      <w:pPr>
        <w:pStyle w:val="NoSpacing"/>
        <w:rPr>
          <w:rFonts w:ascii="Calibri" w:hAnsi="Calibri"/>
        </w:rPr>
      </w:pPr>
      <w:r w:rsidRPr="00E76B55">
        <w:rPr>
          <w:rFonts w:ascii="Calibri" w:hAnsi="Calibri"/>
          <w:noProof/>
        </w:rPr>
        <mc:AlternateContent>
          <mc:Choice Requires="wps">
            <w:drawing>
              <wp:anchor distT="0" distB="0" distL="114300" distR="114300" simplePos="0" relativeHeight="255022080" behindDoc="0" locked="0" layoutInCell="1" allowOverlap="1" wp14:anchorId="37FF0FAC" wp14:editId="1F037E22">
                <wp:simplePos x="0" y="0"/>
                <wp:positionH relativeFrom="margin">
                  <wp:posOffset>5520690</wp:posOffset>
                </wp:positionH>
                <wp:positionV relativeFrom="margin">
                  <wp:posOffset>3194685</wp:posOffset>
                </wp:positionV>
                <wp:extent cx="840740" cy="1097280"/>
                <wp:effectExtent l="38100" t="38100" r="111760" b="121920"/>
                <wp:wrapNone/>
                <wp:docPr id="260" name="Rounded Rectangle 260"/>
                <wp:cNvGraphicFramePr/>
                <a:graphic xmlns:a="http://schemas.openxmlformats.org/drawingml/2006/main">
                  <a:graphicData uri="http://schemas.microsoft.com/office/word/2010/wordprocessingShape">
                    <wps:wsp>
                      <wps:cNvSpPr/>
                      <wps:spPr>
                        <a:xfrm>
                          <a:off x="0" y="0"/>
                          <a:ext cx="840740" cy="1097280"/>
                        </a:xfrm>
                        <a:prstGeom prst="roundRect">
                          <a:avLst/>
                        </a:prstGeom>
                        <a:solidFill>
                          <a:srgbClr val="C8B18B"/>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0040AC"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Disability associated with lung cancer treatment (10% by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F0FAC" id="Rounded Rectangle 260" o:spid="_x0000_s1045" style="position:absolute;margin-left:434.7pt;margin-top:251.55pt;width:66.2pt;height:86.4pt;z-index:2550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" fillcolor="#c8b18b" strokecolor="#004065" strokeweight=".25pt">
                <v:shadow on="t" color="black" opacity="26214f" origin="-.5,-.5" offset=".74836mm,.74836mm"/>
                <v:textbox inset="0,0,0,0">
                  <w:txbxContent>
                    <w:p w14:paraId="570040AC"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Disability associated with lung cancer treatment (10% by 2020)</w:t>
                      </w:r>
                    </w:p>
                  </w:txbxContent>
                </v:textbox>
                <w10:wrap anchorx="margin" anchory="margin"/>
              </v:roundrect>
            </w:pict>
          </mc:Fallback>
        </mc:AlternateContent>
      </w:r>
    </w:p>
    <w:p w14:paraId="6C57C6A9" w14:textId="77777777" w:rsidR="00A30AD9" w:rsidRPr="00E76B55" w:rsidRDefault="00A30AD9" w:rsidP="00A720B4">
      <w:pPr>
        <w:pStyle w:val="NoSpacing"/>
        <w:rPr>
          <w:rFonts w:ascii="Calibri" w:hAnsi="Calibri"/>
        </w:rPr>
      </w:pPr>
    </w:p>
    <w:p w14:paraId="7E6D3634" w14:textId="77777777" w:rsidR="00A30AD9" w:rsidRPr="00E76B55" w:rsidRDefault="00A30AD9" w:rsidP="00A720B4">
      <w:pPr>
        <w:pStyle w:val="NoSpacing"/>
        <w:rPr>
          <w:rFonts w:ascii="Calibri" w:hAnsi="Calibri"/>
        </w:rPr>
      </w:pPr>
    </w:p>
    <w:p w14:paraId="3EC56FFD" w14:textId="77777777" w:rsidR="00A30AD9" w:rsidRPr="00E76B55" w:rsidRDefault="00A30AD9" w:rsidP="00A720B4">
      <w:pPr>
        <w:pStyle w:val="NoSpacing"/>
        <w:rPr>
          <w:rFonts w:ascii="Calibri" w:hAnsi="Calibri"/>
        </w:rPr>
      </w:pPr>
    </w:p>
    <w:p w14:paraId="37660392" w14:textId="77777777" w:rsidR="00A30AD9" w:rsidRPr="00E76B55" w:rsidRDefault="00A30AD9" w:rsidP="00A720B4">
      <w:pPr>
        <w:pStyle w:val="NoSpacing"/>
        <w:rPr>
          <w:rFonts w:ascii="Calibri" w:hAnsi="Calibri"/>
        </w:rPr>
      </w:pPr>
    </w:p>
    <w:p w14:paraId="5FA3B687" w14:textId="77777777" w:rsidR="00A30AD9" w:rsidRPr="00E76B55" w:rsidRDefault="00A30AD9" w:rsidP="00A720B4">
      <w:pPr>
        <w:pStyle w:val="NoSpacing"/>
        <w:rPr>
          <w:rFonts w:ascii="Calibri" w:hAnsi="Calibri"/>
        </w:rPr>
      </w:pPr>
    </w:p>
    <w:p w14:paraId="269E459E" w14:textId="77777777" w:rsidR="00A30AD9" w:rsidRPr="00E76B55" w:rsidRDefault="00A30AD9" w:rsidP="00A720B4">
      <w:pPr>
        <w:pStyle w:val="NoSpacing"/>
        <w:rPr>
          <w:rFonts w:ascii="Calibri" w:hAnsi="Calibri"/>
        </w:rPr>
      </w:pPr>
    </w:p>
    <w:p w14:paraId="20E17972" w14:textId="77777777" w:rsidR="00A30AD9" w:rsidRPr="00E76B55" w:rsidRDefault="00A30AD9" w:rsidP="00A720B4">
      <w:pPr>
        <w:pStyle w:val="NoSpacing"/>
        <w:rPr>
          <w:rFonts w:ascii="Calibri" w:hAnsi="Calibri"/>
        </w:rPr>
      </w:pPr>
    </w:p>
    <w:p w14:paraId="04FCC2FD" w14:textId="77777777" w:rsidR="00A30AD9" w:rsidRPr="00E76B55" w:rsidRDefault="00A30AD9" w:rsidP="00A720B4">
      <w:pPr>
        <w:pStyle w:val="NoSpacing"/>
        <w:rPr>
          <w:rFonts w:ascii="Calibri" w:hAnsi="Calibri"/>
        </w:rPr>
      </w:pPr>
    </w:p>
    <w:p w14:paraId="6FD11CB4" w14:textId="77777777" w:rsidR="00A30AD9" w:rsidRPr="00E76B55" w:rsidRDefault="00A30AD9" w:rsidP="00A720B4">
      <w:pPr>
        <w:pStyle w:val="NoSpacing"/>
        <w:rPr>
          <w:rFonts w:ascii="Calibri" w:hAnsi="Calibri"/>
        </w:rPr>
      </w:pPr>
    </w:p>
    <w:p w14:paraId="44471974" w14:textId="77777777" w:rsidR="00A30AD9" w:rsidRPr="00E76B55" w:rsidRDefault="00A30AD9" w:rsidP="00A720B4">
      <w:pPr>
        <w:pStyle w:val="NoSpacing"/>
        <w:rPr>
          <w:rFonts w:ascii="Calibri" w:hAnsi="Calibri"/>
        </w:rPr>
      </w:pPr>
    </w:p>
    <w:p w14:paraId="76A85EEA" w14:textId="77777777" w:rsidR="00A30AD9" w:rsidRPr="00E76B55" w:rsidRDefault="00A30AD9" w:rsidP="00A720B4">
      <w:pPr>
        <w:pStyle w:val="NoSpacing"/>
        <w:rPr>
          <w:rFonts w:ascii="Calibri" w:hAnsi="Calibri"/>
        </w:rPr>
      </w:pPr>
    </w:p>
    <w:p w14:paraId="344E26CD" w14:textId="77777777" w:rsidR="00A30AD9" w:rsidRPr="00E76B55" w:rsidRDefault="00A30AD9" w:rsidP="00A720B4">
      <w:pPr>
        <w:pStyle w:val="NoSpacing"/>
        <w:rPr>
          <w:rFonts w:ascii="Calibri" w:hAnsi="Calibri"/>
        </w:rPr>
      </w:pPr>
    </w:p>
    <w:p w14:paraId="3533609D" w14:textId="6007835C" w:rsidR="00A30AD9" w:rsidRPr="00E76B55" w:rsidRDefault="00A30AD9" w:rsidP="00A720B4">
      <w:pPr>
        <w:pStyle w:val="NoSpacing"/>
        <w:rPr>
          <w:rFonts w:ascii="Calibri" w:hAnsi="Calibri"/>
        </w:rPr>
      </w:pPr>
    </w:p>
    <w:p w14:paraId="0F0E2E38" w14:textId="1B475251" w:rsidR="00A30AD9" w:rsidRPr="00E76B55" w:rsidRDefault="00823AF5" w:rsidP="00A720B4">
      <w:pPr>
        <w:pStyle w:val="NoSpacing"/>
        <w:rPr>
          <w:rFonts w:ascii="Calibri" w:hAnsi="Calibri"/>
        </w:rPr>
      </w:pPr>
      <w:r w:rsidRPr="00E76B55">
        <w:rPr>
          <w:rFonts w:ascii="Calibri" w:hAnsi="Calibri"/>
          <w:noProof/>
        </w:rPr>
        <mc:AlternateContent>
          <mc:Choice Requires="wps">
            <w:drawing>
              <wp:anchor distT="0" distB="0" distL="114300" distR="114300" simplePos="0" relativeHeight="255148032" behindDoc="0" locked="0" layoutInCell="1" allowOverlap="1" wp14:anchorId="181B966B" wp14:editId="7D6580B9">
                <wp:simplePos x="0" y="0"/>
                <wp:positionH relativeFrom="margin">
                  <wp:posOffset>3564255</wp:posOffset>
                </wp:positionH>
                <wp:positionV relativeFrom="margin">
                  <wp:posOffset>5515610</wp:posOffset>
                </wp:positionV>
                <wp:extent cx="840740" cy="841375"/>
                <wp:effectExtent l="38100" t="38100" r="111760" b="111125"/>
                <wp:wrapNone/>
                <wp:docPr id="263" name="Rounded Rectangle 263"/>
                <wp:cNvGraphicFramePr/>
                <a:graphic xmlns:a="http://schemas.openxmlformats.org/drawingml/2006/main">
                  <a:graphicData uri="http://schemas.microsoft.com/office/word/2010/wordprocessingShape">
                    <wps:wsp>
                      <wps:cNvSpPr/>
                      <wps:spPr>
                        <a:xfrm>
                          <a:off x="0" y="0"/>
                          <a:ext cx="840740" cy="841375"/>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F9237F"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Radon testing in homes (10% by 2018)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B966B" id="Rounded Rectangle 263" o:spid="_x0000_s1046" style="position:absolute;margin-left:280.65pt;margin-top:434.3pt;width:66.2pt;height:66.25pt;z-index:2551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" fillcolor="#0096d6" strokecolor="#004065" strokeweight=".25pt">
                <v:shadow on="t" color="black" opacity="26214f" origin="-.5,-.5" offset=".74836mm,.74836mm"/>
                <v:textbox inset="0,0,0,0">
                  <w:txbxContent>
                    <w:p w14:paraId="3DF9237F"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Radon testing in homes (10% by 2018)</w:t>
                      </w:r>
                    </w:p>
                  </w:txbxContent>
                </v:textbox>
                <w10:wrap anchorx="margin" anchory="margin"/>
              </v:roundrect>
            </w:pict>
          </mc:Fallback>
        </mc:AlternateContent>
      </w:r>
    </w:p>
    <w:p w14:paraId="2E0FE340" w14:textId="77777777" w:rsidR="00A30AD9" w:rsidRPr="00E76B55" w:rsidRDefault="00A30AD9" w:rsidP="00A720B4">
      <w:pPr>
        <w:pStyle w:val="NoSpacing"/>
        <w:rPr>
          <w:rFonts w:ascii="Calibri" w:hAnsi="Calibri"/>
        </w:rPr>
      </w:pPr>
    </w:p>
    <w:p w14:paraId="328DDDFA" w14:textId="77777777" w:rsidR="00A30AD9" w:rsidRPr="00E76B55" w:rsidRDefault="00A30AD9" w:rsidP="00A720B4">
      <w:pPr>
        <w:pStyle w:val="NoSpacing"/>
        <w:rPr>
          <w:rFonts w:ascii="Calibri" w:hAnsi="Calibri"/>
        </w:rPr>
      </w:pPr>
    </w:p>
    <w:p w14:paraId="07897D7D" w14:textId="77777777" w:rsidR="00A30AD9" w:rsidRPr="00E76B55" w:rsidRDefault="00A30AD9" w:rsidP="00A720B4">
      <w:pPr>
        <w:pStyle w:val="NoSpacing"/>
        <w:rPr>
          <w:rFonts w:ascii="Calibri" w:hAnsi="Calibri"/>
        </w:rPr>
      </w:pPr>
    </w:p>
    <w:p w14:paraId="409FEAB1" w14:textId="77777777" w:rsidR="00A30AD9" w:rsidRPr="00E76B55" w:rsidRDefault="00A30AD9" w:rsidP="00A720B4">
      <w:pPr>
        <w:pStyle w:val="NoSpacing"/>
        <w:rPr>
          <w:rFonts w:ascii="Calibri" w:hAnsi="Calibri"/>
        </w:rPr>
      </w:pPr>
    </w:p>
    <w:p w14:paraId="51FB70AD" w14:textId="521F6C3D" w:rsidR="00A30AD9" w:rsidRPr="00E76B55" w:rsidRDefault="00A30AD9" w:rsidP="00A720B4">
      <w:pPr>
        <w:pStyle w:val="NoSpacing"/>
        <w:rPr>
          <w:rFonts w:ascii="Calibri" w:hAnsi="Calibri"/>
        </w:rPr>
      </w:pPr>
    </w:p>
    <w:p w14:paraId="361E77A9" w14:textId="1A88537A" w:rsidR="00A30AD9" w:rsidRPr="00E76B55" w:rsidRDefault="00823AF5" w:rsidP="00A720B4">
      <w:pPr>
        <w:pStyle w:val="NoSpacing"/>
        <w:rPr>
          <w:rFonts w:ascii="Calibri" w:hAnsi="Calibri"/>
        </w:rPr>
      </w:pPr>
      <w:r w:rsidRPr="00E76B55">
        <w:rPr>
          <w:rFonts w:ascii="Calibri" w:hAnsi="Calibri"/>
          <w:noProof/>
        </w:rPr>
        <mc:AlternateContent>
          <mc:Choice Requires="wps">
            <w:drawing>
              <wp:anchor distT="0" distB="0" distL="114300" distR="114300" simplePos="0" relativeHeight="255190016" behindDoc="0" locked="0" layoutInCell="1" allowOverlap="1" wp14:anchorId="6CB6E710" wp14:editId="0309D1C0">
                <wp:simplePos x="0" y="0"/>
                <wp:positionH relativeFrom="margin">
                  <wp:posOffset>3564255</wp:posOffset>
                </wp:positionH>
                <wp:positionV relativeFrom="margin">
                  <wp:posOffset>6466205</wp:posOffset>
                </wp:positionV>
                <wp:extent cx="840740" cy="1737360"/>
                <wp:effectExtent l="38100" t="38100" r="111760" b="110490"/>
                <wp:wrapNone/>
                <wp:docPr id="264" name="Rounded Rectangle 264"/>
                <wp:cNvGraphicFramePr/>
                <a:graphic xmlns:a="http://schemas.openxmlformats.org/drawingml/2006/main">
                  <a:graphicData uri="http://schemas.microsoft.com/office/word/2010/wordprocessingShape">
                    <wps:wsp>
                      <wps:cNvSpPr/>
                      <wps:spPr>
                        <a:xfrm>
                          <a:off x="0" y="0"/>
                          <a:ext cx="840740" cy="173736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D3825A"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 of radon mitigation systems installed in Utah homes w/elevated radon levels from 475 to 650 each year by 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6E710" id="Rounded Rectangle 264" o:spid="_x0000_s1047" style="position:absolute;margin-left:280.65pt;margin-top:509.15pt;width:66.2pt;height:136.8pt;z-index:25519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" fillcolor="#0096d6" strokecolor="#004065" strokeweight=".25pt">
                <v:shadow on="t" color="black" opacity="26214f" origin="-.5,-.5" offset=".74836mm,.74836mm"/>
                <v:textbox inset="0,0,0,0">
                  <w:txbxContent>
                    <w:p w14:paraId="19D3825A" w14:textId="77777777" w:rsidR="00EB5612" w:rsidRPr="00E76B55" w:rsidRDefault="00EB5612" w:rsidP="00823AF5">
                      <w:pPr>
                        <w:spacing w:line="276" w:lineRule="auto"/>
                        <w:rPr>
                          <w:rFonts w:ascii="Calibri" w:hAnsi="Calibri"/>
                          <w:sz w:val="18"/>
                          <w:szCs w:val="18"/>
                        </w:rPr>
                      </w:pPr>
                      <w:r w:rsidRPr="00E76B55">
                        <w:rPr>
                          <w:rFonts w:ascii="Calibri" w:hAnsi="Calibri" w:cs="Arial"/>
                          <w:sz w:val="18"/>
                          <w:szCs w:val="18"/>
                        </w:rPr>
                        <w:t>↑</w:t>
                      </w:r>
                      <w:r w:rsidRPr="00E76B55">
                        <w:rPr>
                          <w:rFonts w:ascii="Calibri" w:hAnsi="Calibri"/>
                          <w:sz w:val="18"/>
                          <w:szCs w:val="18"/>
                        </w:rPr>
                        <w:t xml:space="preserve"> # of radon mitigation systems installed in Utah homes w/elevated radon levels from 475 to 650 each year by 2020</w:t>
                      </w:r>
                    </w:p>
                  </w:txbxContent>
                </v:textbox>
                <w10:wrap anchorx="margin" anchory="margin"/>
              </v:roundrect>
            </w:pict>
          </mc:Fallback>
        </mc:AlternateContent>
      </w:r>
    </w:p>
    <w:p w14:paraId="49E16DEE" w14:textId="77777777" w:rsidR="00A30AD9" w:rsidRPr="00E76B55" w:rsidRDefault="00A30AD9" w:rsidP="00A720B4">
      <w:pPr>
        <w:pStyle w:val="NoSpacing"/>
        <w:rPr>
          <w:rFonts w:ascii="Calibri" w:hAnsi="Calibri"/>
        </w:rPr>
      </w:pPr>
    </w:p>
    <w:p w14:paraId="68430DA3" w14:textId="77777777" w:rsidR="00A30AD9" w:rsidRPr="00E76B55" w:rsidRDefault="00A30AD9" w:rsidP="00A720B4">
      <w:pPr>
        <w:pStyle w:val="NoSpacing"/>
        <w:rPr>
          <w:rFonts w:ascii="Calibri" w:hAnsi="Calibri"/>
        </w:rPr>
      </w:pPr>
    </w:p>
    <w:p w14:paraId="6F6F1FAC" w14:textId="77777777" w:rsidR="00A30AD9" w:rsidRPr="00E76B55" w:rsidRDefault="00A30AD9" w:rsidP="00A720B4">
      <w:pPr>
        <w:pStyle w:val="NoSpacing"/>
        <w:rPr>
          <w:rFonts w:ascii="Calibri" w:hAnsi="Calibri"/>
        </w:rPr>
      </w:pPr>
    </w:p>
    <w:p w14:paraId="151EF42F" w14:textId="77777777" w:rsidR="00A30AD9" w:rsidRPr="00E76B55" w:rsidRDefault="00A30AD9" w:rsidP="00A720B4">
      <w:pPr>
        <w:pStyle w:val="NoSpacing"/>
        <w:rPr>
          <w:rFonts w:ascii="Calibri" w:hAnsi="Calibri"/>
        </w:rPr>
      </w:pPr>
    </w:p>
    <w:p w14:paraId="5F8A7BB9" w14:textId="77777777" w:rsidR="00A30AD9" w:rsidRPr="00E76B55" w:rsidRDefault="00A30AD9" w:rsidP="00A720B4">
      <w:pPr>
        <w:pStyle w:val="NoSpacing"/>
        <w:rPr>
          <w:rFonts w:ascii="Calibri" w:hAnsi="Calibri"/>
        </w:rPr>
      </w:pPr>
    </w:p>
    <w:p w14:paraId="5EB96171" w14:textId="77777777" w:rsidR="00A30AD9" w:rsidRPr="00E76B55" w:rsidRDefault="00A30AD9" w:rsidP="00A720B4">
      <w:pPr>
        <w:pStyle w:val="NoSpacing"/>
        <w:rPr>
          <w:rFonts w:ascii="Calibri" w:hAnsi="Calibri"/>
        </w:rPr>
      </w:pPr>
    </w:p>
    <w:p w14:paraId="08DC01D9" w14:textId="77777777" w:rsidR="00A30AD9" w:rsidRPr="00E76B55" w:rsidRDefault="00A30AD9" w:rsidP="00A720B4">
      <w:pPr>
        <w:pStyle w:val="NoSpacing"/>
        <w:rPr>
          <w:rFonts w:ascii="Calibri" w:hAnsi="Calibri"/>
        </w:rPr>
      </w:pPr>
    </w:p>
    <w:p w14:paraId="7B3F947B" w14:textId="6D007732" w:rsidR="00E76B55" w:rsidRDefault="00E76B55">
      <w:pPr>
        <w:spacing w:after="200" w:line="276" w:lineRule="auto"/>
        <w:rPr>
          <w:rFonts w:ascii="Calibri" w:hAnsi="Calibri"/>
        </w:rPr>
      </w:pPr>
      <w:r>
        <w:rPr>
          <w:rFonts w:ascii="Calibri" w:hAnsi="Calibri"/>
        </w:rPr>
        <w:br w:type="page"/>
      </w:r>
    </w:p>
    <w:p w14:paraId="45E9ADD4" w14:textId="62D73F18" w:rsidR="00A30AD9" w:rsidRDefault="00E76B55" w:rsidP="00A720B4">
      <w:pPr>
        <w:pStyle w:val="NoSpacing"/>
        <w:rPr>
          <w:rFonts w:ascii="Calibri" w:hAnsi="Calibri"/>
        </w:rPr>
      </w:pPr>
      <w:r>
        <w:rPr>
          <w:rFonts w:ascii="Calibri" w:hAnsi="Calibri"/>
        </w:rPr>
        <w:lastRenderedPageBreak/>
        <w:t xml:space="preserve">Fill in your own campaign roadmap below. You can customize the colors and text boxes based on your </w:t>
      </w:r>
      <w:proofErr w:type="gramStart"/>
      <w:r>
        <w:rPr>
          <w:rFonts w:ascii="Calibri" w:hAnsi="Calibri"/>
        </w:rPr>
        <w:t>organization’s  unique</w:t>
      </w:r>
      <w:proofErr w:type="gramEnd"/>
      <w:r>
        <w:rPr>
          <w:rFonts w:ascii="Calibri" w:hAnsi="Calibri"/>
        </w:rPr>
        <w:t xml:space="preserve"> needs:</w:t>
      </w:r>
    </w:p>
    <w:p w14:paraId="19898B1A" w14:textId="209182DD" w:rsidR="00E76B55" w:rsidRDefault="00E76B55" w:rsidP="00A720B4">
      <w:pPr>
        <w:pStyle w:val="NoSpacing"/>
        <w:rPr>
          <w:rFonts w:ascii="Calibri" w:hAnsi="Calibri"/>
        </w:rPr>
      </w:pPr>
      <w:r w:rsidRPr="00E76B55">
        <w:rPr>
          <w:rFonts w:ascii="Calibri" w:hAnsi="Calibri"/>
          <w:noProof/>
        </w:rPr>
        <w:drawing>
          <wp:anchor distT="0" distB="0" distL="114300" distR="114300" simplePos="0" relativeHeight="255248895" behindDoc="0" locked="0" layoutInCell="1" allowOverlap="1" wp14:anchorId="5FE43CE7" wp14:editId="6C4FB8AD">
            <wp:simplePos x="0" y="0"/>
            <wp:positionH relativeFrom="column">
              <wp:posOffset>-208280</wp:posOffset>
            </wp:positionH>
            <wp:positionV relativeFrom="paragraph">
              <wp:posOffset>139065</wp:posOffset>
            </wp:positionV>
            <wp:extent cx="6717665" cy="1891665"/>
            <wp:effectExtent l="38100" t="38100" r="121285" b="89535"/>
            <wp:wrapNone/>
            <wp:docPr id="46" name="Diagram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14:paraId="3744694D" w14:textId="467963FC" w:rsidR="00E76B55" w:rsidRDefault="00E76B55" w:rsidP="00A720B4">
      <w:pPr>
        <w:pStyle w:val="NoSpacing"/>
        <w:rPr>
          <w:rFonts w:ascii="Calibri" w:hAnsi="Calibri"/>
        </w:rPr>
      </w:pPr>
      <w:r w:rsidRPr="00E76B55">
        <w:rPr>
          <w:rFonts w:ascii="Calibri" w:hAnsi="Calibri"/>
          <w:noProof/>
        </w:rPr>
        <mc:AlternateContent>
          <mc:Choice Requires="wps">
            <w:drawing>
              <wp:anchor distT="0" distB="0" distL="114300" distR="114300" simplePos="0" relativeHeight="255249919" behindDoc="0" locked="0" layoutInCell="1" allowOverlap="1" wp14:anchorId="1A7F2261" wp14:editId="424EC48D">
                <wp:simplePos x="0" y="0"/>
                <wp:positionH relativeFrom="margin">
                  <wp:posOffset>-198120</wp:posOffset>
                </wp:positionH>
                <wp:positionV relativeFrom="margin">
                  <wp:posOffset>529590</wp:posOffset>
                </wp:positionV>
                <wp:extent cx="2797175" cy="274320"/>
                <wp:effectExtent l="38100" t="38100" r="117475" b="106680"/>
                <wp:wrapNone/>
                <wp:docPr id="36" name="Rounded Rectangle 36"/>
                <wp:cNvGraphicFramePr/>
                <a:graphic xmlns:a="http://schemas.openxmlformats.org/drawingml/2006/main">
                  <a:graphicData uri="http://schemas.microsoft.com/office/word/2010/wordprocessingShape">
                    <wps:wsp>
                      <wps:cNvSpPr/>
                      <wps:spPr>
                        <a:xfrm>
                          <a:off x="0" y="0"/>
                          <a:ext cx="2797175" cy="2743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D4F605" w14:textId="77777777" w:rsidR="00E76B55" w:rsidRPr="00E76B55" w:rsidRDefault="00E76B55" w:rsidP="00E76B55">
                            <w:pPr>
                              <w:jc w:val="center"/>
                              <w:rPr>
                                <w:rFonts w:asciiTheme="majorHAnsi" w:hAnsiTheme="majorHAnsi"/>
                                <w:b/>
                                <w:sz w:val="20"/>
                                <w:szCs w:val="20"/>
                              </w:rPr>
                            </w:pPr>
                            <w:r w:rsidRPr="00E76B55">
                              <w:rPr>
                                <w:rFonts w:asciiTheme="majorHAnsi" w:hAnsiTheme="majorHAnsi"/>
                                <w:b/>
                                <w:sz w:val="20"/>
                                <w:szCs w:val="20"/>
                              </w:rPr>
                              <w:t>PROCESS &amp; SATISFACTION EVALUATION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F2261" id="Rounded Rectangle 36" o:spid="_x0000_s1048" style="position:absolute;margin-left:-15.6pt;margin-top:41.7pt;width:220.25pt;height:21.6pt;z-index:25524991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" fillcolor="#008367" strokecolor="#004065" strokeweight=".25pt">
                <v:shadow on="t" color="black" opacity="26214f" origin="-.5,-.5" offset=".74836mm,.74836mm"/>
                <v:textbox inset="0,0,0,0">
                  <w:txbxContent>
                    <w:p w14:paraId="2ED4F605" w14:textId="77777777" w:rsidR="00E76B55" w:rsidRPr="00E76B55" w:rsidRDefault="00E76B55" w:rsidP="00E76B55">
                      <w:pPr>
                        <w:jc w:val="center"/>
                        <w:rPr>
                          <w:rFonts w:asciiTheme="majorHAnsi" w:hAnsiTheme="majorHAnsi"/>
                          <w:b/>
                          <w:sz w:val="20"/>
                          <w:szCs w:val="20"/>
                        </w:rPr>
                      </w:pPr>
                      <w:r w:rsidRPr="00E76B55">
                        <w:rPr>
                          <w:rFonts w:asciiTheme="majorHAnsi" w:hAnsiTheme="majorHAnsi"/>
                          <w:b/>
                          <w:sz w:val="20"/>
                          <w:szCs w:val="20"/>
                        </w:rPr>
                        <w:t>PROCESS &amp; SATISFACTION EVALUATION</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50943" behindDoc="0" locked="0" layoutInCell="1" allowOverlap="1" wp14:anchorId="05E6A768" wp14:editId="2395BBB5">
                <wp:simplePos x="0" y="0"/>
                <wp:positionH relativeFrom="margin">
                  <wp:posOffset>2750820</wp:posOffset>
                </wp:positionH>
                <wp:positionV relativeFrom="margin">
                  <wp:posOffset>529590</wp:posOffset>
                </wp:positionV>
                <wp:extent cx="2779395" cy="274320"/>
                <wp:effectExtent l="38100" t="38100" r="116205" b="106680"/>
                <wp:wrapNone/>
                <wp:docPr id="38" name="Rounded Rectangle 38"/>
                <wp:cNvGraphicFramePr/>
                <a:graphic xmlns:a="http://schemas.openxmlformats.org/drawingml/2006/main">
                  <a:graphicData uri="http://schemas.microsoft.com/office/word/2010/wordprocessingShape">
                    <wps:wsp>
                      <wps:cNvSpPr/>
                      <wps:spPr>
                        <a:xfrm>
                          <a:off x="0" y="0"/>
                          <a:ext cx="2779395" cy="2743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EEFBB4" w14:textId="77777777" w:rsidR="00E76B55" w:rsidRPr="00E76B55" w:rsidRDefault="00E76B55" w:rsidP="00E76B55">
                            <w:pPr>
                              <w:jc w:val="center"/>
                              <w:rPr>
                                <w:rFonts w:asciiTheme="majorHAnsi" w:hAnsiTheme="majorHAnsi"/>
                                <w:b/>
                                <w:sz w:val="20"/>
                                <w:szCs w:val="20"/>
                              </w:rPr>
                            </w:pPr>
                            <w:r w:rsidRPr="00E76B55">
                              <w:rPr>
                                <w:rFonts w:asciiTheme="majorHAnsi" w:hAnsiTheme="majorHAnsi"/>
                                <w:b/>
                                <w:sz w:val="20"/>
                                <w:szCs w:val="20"/>
                              </w:rPr>
                              <w:t>OUTCOME EVALUATION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6A768" id="Rounded Rectangle 38" o:spid="_x0000_s1049" style="position:absolute;margin-left:216.6pt;margin-top:41.7pt;width:218.85pt;height:21.6pt;z-index:2552509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" fillcolor="#0096d6" strokecolor="#004065" strokeweight=".25pt">
                <v:shadow on="t" color="black" opacity="26214f" origin="-.5,-.5" offset=".74836mm,.74836mm"/>
                <v:textbox inset="0,0,0,0">
                  <w:txbxContent>
                    <w:p w14:paraId="3AEEFBB4" w14:textId="77777777" w:rsidR="00E76B55" w:rsidRPr="00E76B55" w:rsidRDefault="00E76B55" w:rsidP="00E76B55">
                      <w:pPr>
                        <w:jc w:val="center"/>
                        <w:rPr>
                          <w:rFonts w:asciiTheme="majorHAnsi" w:hAnsiTheme="majorHAnsi"/>
                          <w:b/>
                          <w:sz w:val="20"/>
                          <w:szCs w:val="20"/>
                        </w:rPr>
                      </w:pPr>
                      <w:r w:rsidRPr="00E76B55">
                        <w:rPr>
                          <w:rFonts w:asciiTheme="majorHAnsi" w:hAnsiTheme="majorHAnsi"/>
                          <w:b/>
                          <w:sz w:val="20"/>
                          <w:szCs w:val="20"/>
                        </w:rPr>
                        <w:t>OUTCOME EVALUATION</w:t>
                      </w: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51967" behindDoc="0" locked="0" layoutInCell="1" allowOverlap="1" wp14:anchorId="2D82E389" wp14:editId="3B28B432">
                <wp:simplePos x="0" y="0"/>
                <wp:positionH relativeFrom="margin">
                  <wp:posOffset>5673725</wp:posOffset>
                </wp:positionH>
                <wp:positionV relativeFrom="margin">
                  <wp:posOffset>529590</wp:posOffset>
                </wp:positionV>
                <wp:extent cx="850900" cy="365760"/>
                <wp:effectExtent l="38100" t="38100" r="120650" b="110490"/>
                <wp:wrapNone/>
                <wp:docPr id="39" name="Rounded Rectangle 39"/>
                <wp:cNvGraphicFramePr/>
                <a:graphic xmlns:a="http://schemas.openxmlformats.org/drawingml/2006/main">
                  <a:graphicData uri="http://schemas.microsoft.com/office/word/2010/wordprocessingShape">
                    <wps:wsp>
                      <wps:cNvSpPr/>
                      <wps:spPr>
                        <a:xfrm>
                          <a:off x="0" y="0"/>
                          <a:ext cx="850900" cy="365760"/>
                        </a:xfrm>
                        <a:prstGeom prst="roundRect">
                          <a:avLst/>
                        </a:prstGeom>
                        <a:solidFill>
                          <a:srgbClr val="C8B18B"/>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3AF2B7" w14:textId="77777777" w:rsidR="00E76B55" w:rsidRPr="00E76B55" w:rsidRDefault="00E76B55" w:rsidP="00E76B55">
                            <w:pPr>
                              <w:jc w:val="center"/>
                              <w:rPr>
                                <w:rFonts w:asciiTheme="majorHAnsi" w:hAnsiTheme="majorHAnsi"/>
                                <w:b/>
                                <w:sz w:val="20"/>
                                <w:szCs w:val="20"/>
                              </w:rPr>
                            </w:pPr>
                            <w:r w:rsidRPr="00E76B55">
                              <w:rPr>
                                <w:rFonts w:asciiTheme="majorHAnsi" w:hAnsiTheme="majorHAnsi"/>
                                <w:b/>
                                <w:sz w:val="20"/>
                                <w:szCs w:val="20"/>
                              </w:rPr>
                              <w:t>IMPACT EVALUATION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2E389" id="Rounded Rectangle 39" o:spid="_x0000_s1050" style="position:absolute;margin-left:446.75pt;margin-top:41.7pt;width:67pt;height:28.8pt;z-index:25525196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" fillcolor="#c8b18b" strokecolor="#004065" strokeweight=".25pt">
                <v:shadow on="t" color="black" opacity="26214f" origin="-.5,-.5" offset=".74836mm,.74836mm"/>
                <v:textbox inset="0,0,0,0">
                  <w:txbxContent>
                    <w:p w14:paraId="7D3AF2B7" w14:textId="77777777" w:rsidR="00E76B55" w:rsidRPr="00E76B55" w:rsidRDefault="00E76B55" w:rsidP="00E76B55">
                      <w:pPr>
                        <w:jc w:val="center"/>
                        <w:rPr>
                          <w:rFonts w:asciiTheme="majorHAnsi" w:hAnsiTheme="majorHAnsi"/>
                          <w:b/>
                          <w:sz w:val="20"/>
                          <w:szCs w:val="20"/>
                        </w:rPr>
                      </w:pPr>
                      <w:r w:rsidRPr="00E76B55">
                        <w:rPr>
                          <w:rFonts w:asciiTheme="majorHAnsi" w:hAnsiTheme="majorHAnsi"/>
                          <w:b/>
                          <w:sz w:val="20"/>
                          <w:szCs w:val="20"/>
                        </w:rPr>
                        <w:t>IMPACT EVALUATION</w:t>
                      </w:r>
                    </w:p>
                  </w:txbxContent>
                </v:textbox>
                <w10:wrap anchorx="margin" anchory="margin"/>
              </v:roundrect>
            </w:pict>
          </mc:Fallback>
        </mc:AlternateContent>
      </w:r>
    </w:p>
    <w:p w14:paraId="32A1E11B" w14:textId="5016B461" w:rsidR="00E76B55" w:rsidRDefault="00E76B55" w:rsidP="00A720B4">
      <w:pPr>
        <w:pStyle w:val="NoSpacing"/>
        <w:rPr>
          <w:rFonts w:ascii="Calibri" w:hAnsi="Calibri"/>
        </w:rPr>
      </w:pPr>
    </w:p>
    <w:p w14:paraId="07458581" w14:textId="77777777" w:rsidR="00E76B55" w:rsidRDefault="00E76B55" w:rsidP="00A720B4">
      <w:pPr>
        <w:pStyle w:val="NoSpacing"/>
        <w:rPr>
          <w:rFonts w:ascii="Calibri" w:hAnsi="Calibri"/>
        </w:rPr>
      </w:pPr>
    </w:p>
    <w:p w14:paraId="111F5E4A" w14:textId="77777777" w:rsidR="00E76B55" w:rsidRDefault="00E76B55" w:rsidP="00A720B4">
      <w:pPr>
        <w:pStyle w:val="NoSpacing"/>
        <w:rPr>
          <w:rFonts w:ascii="Calibri" w:hAnsi="Calibri"/>
        </w:rPr>
      </w:pPr>
    </w:p>
    <w:p w14:paraId="7B70E7BD" w14:textId="77777777" w:rsidR="00E76B55" w:rsidRDefault="00E76B55" w:rsidP="00A720B4">
      <w:pPr>
        <w:pStyle w:val="NoSpacing"/>
        <w:rPr>
          <w:rFonts w:ascii="Calibri" w:hAnsi="Calibri"/>
        </w:rPr>
      </w:pPr>
    </w:p>
    <w:p w14:paraId="357739F8" w14:textId="77777777" w:rsidR="00E76B55" w:rsidRDefault="00E76B55" w:rsidP="00A720B4">
      <w:pPr>
        <w:pStyle w:val="NoSpacing"/>
        <w:rPr>
          <w:rFonts w:ascii="Calibri" w:hAnsi="Calibri"/>
        </w:rPr>
      </w:pPr>
    </w:p>
    <w:p w14:paraId="39F79FC2" w14:textId="77777777" w:rsidR="00E76B55" w:rsidRDefault="00E76B55" w:rsidP="00A720B4">
      <w:pPr>
        <w:pStyle w:val="NoSpacing"/>
        <w:rPr>
          <w:rFonts w:ascii="Calibri" w:hAnsi="Calibri"/>
        </w:rPr>
      </w:pPr>
    </w:p>
    <w:p w14:paraId="6BB8A5F2" w14:textId="77777777" w:rsidR="00E76B55" w:rsidRDefault="00E76B55" w:rsidP="00A720B4">
      <w:pPr>
        <w:pStyle w:val="NoSpacing"/>
        <w:rPr>
          <w:rFonts w:ascii="Calibri" w:hAnsi="Calibri"/>
        </w:rPr>
      </w:pPr>
    </w:p>
    <w:p w14:paraId="25C33844" w14:textId="5B9C6000" w:rsidR="00E76B55" w:rsidRDefault="00EB7D43" w:rsidP="00A720B4">
      <w:pPr>
        <w:pStyle w:val="NoSpacing"/>
        <w:rPr>
          <w:rFonts w:ascii="Calibri" w:hAnsi="Calibri"/>
        </w:rPr>
      </w:pPr>
      <w:r w:rsidRPr="00EB7D43">
        <w:rPr>
          <w:rFonts w:ascii="Calibri" w:hAnsi="Calibri"/>
          <w:noProof/>
        </w:rPr>
        <mc:AlternateContent>
          <mc:Choice Requires="wps">
            <w:drawing>
              <wp:anchor distT="0" distB="0" distL="114300" distR="114300" simplePos="0" relativeHeight="255297023" behindDoc="0" locked="0" layoutInCell="1" allowOverlap="1" wp14:anchorId="083601C0" wp14:editId="0F406972">
                <wp:simplePos x="0" y="0"/>
                <wp:positionH relativeFrom="margin">
                  <wp:posOffset>5700395</wp:posOffset>
                </wp:positionH>
                <wp:positionV relativeFrom="margin">
                  <wp:posOffset>2039620</wp:posOffset>
                </wp:positionV>
                <wp:extent cx="840740" cy="1188720"/>
                <wp:effectExtent l="38100" t="38100" r="111760" b="106680"/>
                <wp:wrapNone/>
                <wp:docPr id="656" name="Rounded Rectangle 6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C8B18B"/>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40EC3A" w14:textId="77777777" w:rsidR="00EB7D43" w:rsidRPr="00E76B55" w:rsidRDefault="00EB7D43" w:rsidP="00EB7D43">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601C0" id="Rounded Rectangle 656" o:spid="_x0000_s1051" style="position:absolute;margin-left:448.85pt;margin-top:160.6pt;width:66.2pt;height:93.6pt;z-index:25529702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" fillcolor="#c8b18b" strokecolor="#004065" strokeweight=".25pt">
                <v:shadow on="t" color="black" opacity="26214f" origin="-.5,-.5" offset=".74836mm,.74836mm"/>
                <v:textbox inset="0,0,0,0">
                  <w:txbxContent>
                    <w:p w14:paraId="6340EC3A" w14:textId="77777777" w:rsidR="00EB7D43" w:rsidRPr="00E76B55" w:rsidRDefault="00EB7D43" w:rsidP="00EB7D43">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54015" behindDoc="0" locked="0" layoutInCell="1" allowOverlap="1" wp14:anchorId="5A6D67E4" wp14:editId="4162F77F">
                <wp:simplePos x="0" y="0"/>
                <wp:positionH relativeFrom="margin">
                  <wp:posOffset>-229235</wp:posOffset>
                </wp:positionH>
                <wp:positionV relativeFrom="margin">
                  <wp:posOffset>2043430</wp:posOffset>
                </wp:positionV>
                <wp:extent cx="840740" cy="1188720"/>
                <wp:effectExtent l="38100" t="38100" r="111760" b="106680"/>
                <wp:wrapNone/>
                <wp:docPr id="47" name="Rounded 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2B7EB25" w14:textId="41B9E426"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D67E4" id="Rounded Rectangle 47" o:spid="_x0000_s1052" style="position:absolute;margin-left:-18.05pt;margin-top:160.9pt;width:66.2pt;height:93.6pt;z-index:2552540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" fillcolor="#008367" strokecolor="#004065" strokeweight=".25pt">
                <v:shadow on="t" color="black" opacity="26214f" origin="-.5,-.5" offset=".74836mm,.74836mm"/>
                <v:textbox inset="0,0,0,0">
                  <w:txbxContent>
                    <w:p w14:paraId="02B7EB25" w14:textId="41B9E426"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p>
    <w:p w14:paraId="4D524C37" w14:textId="59318106" w:rsidR="00E76B55" w:rsidRDefault="00E76B55" w:rsidP="00A720B4">
      <w:pPr>
        <w:pStyle w:val="NoSpacing"/>
        <w:rPr>
          <w:rFonts w:ascii="Calibri" w:hAnsi="Calibri"/>
        </w:rPr>
      </w:pPr>
      <w:r w:rsidRPr="00E76B55">
        <w:rPr>
          <w:rFonts w:ascii="Calibri" w:hAnsi="Calibri"/>
          <w:noProof/>
        </w:rPr>
        <mc:AlternateContent>
          <mc:Choice Requires="wps">
            <w:drawing>
              <wp:anchor distT="0" distB="0" distL="114300" distR="114300" simplePos="0" relativeHeight="255294975" behindDoc="0" locked="0" layoutInCell="1" allowOverlap="1" wp14:anchorId="400DCFC9" wp14:editId="3519FF46">
                <wp:simplePos x="0" y="0"/>
                <wp:positionH relativeFrom="margin">
                  <wp:posOffset>2666365</wp:posOffset>
                </wp:positionH>
                <wp:positionV relativeFrom="margin">
                  <wp:posOffset>4871720</wp:posOffset>
                </wp:positionV>
                <wp:extent cx="840740" cy="1188720"/>
                <wp:effectExtent l="38100" t="38100" r="111760" b="106680"/>
                <wp:wrapNone/>
                <wp:docPr id="655" name="Rounded Rectangle 6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8A60EC"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DCFC9" id="Rounded Rectangle 655" o:spid="_x0000_s1053" style="position:absolute;margin-left:209.95pt;margin-top:383.6pt;width:66.2pt;height:93.6pt;z-index:25529497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" fillcolor="#0096d6" strokecolor="#004065" strokeweight=".25pt">
                <v:shadow on="t" color="black" opacity="26214f" origin="-.5,-.5" offset=".74836mm,.74836mm"/>
                <v:textbox inset="0,0,0,0">
                  <w:txbxContent>
                    <w:p w14:paraId="368A60EC"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93951" behindDoc="0" locked="0" layoutInCell="1" allowOverlap="1" wp14:anchorId="1D04CCF0" wp14:editId="0CBD9F87">
                <wp:simplePos x="0" y="0"/>
                <wp:positionH relativeFrom="margin">
                  <wp:posOffset>2666365</wp:posOffset>
                </wp:positionH>
                <wp:positionV relativeFrom="margin">
                  <wp:posOffset>3467100</wp:posOffset>
                </wp:positionV>
                <wp:extent cx="840740" cy="1188720"/>
                <wp:effectExtent l="38100" t="38100" r="111760" b="106680"/>
                <wp:wrapNone/>
                <wp:docPr id="654" name="Rounded Rectangle 6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2EE16A"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4CCF0" id="Rounded Rectangle 654" o:spid="_x0000_s1054" style="position:absolute;margin-left:209.95pt;margin-top:273pt;width:66.2pt;height:93.6pt;z-index:2552939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" fillcolor="#0096d6" strokecolor="#004065" strokeweight=".25pt">
                <v:shadow on="t" color="black" opacity="26214f" origin="-.5,-.5" offset=".74836mm,.74836mm"/>
                <v:textbox inset="0,0,0,0">
                  <w:txbxContent>
                    <w:p w14:paraId="192EE16A"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92927" behindDoc="0" locked="0" layoutInCell="1" allowOverlap="1" wp14:anchorId="3CE0B066" wp14:editId="619DB018">
                <wp:simplePos x="0" y="0"/>
                <wp:positionH relativeFrom="margin">
                  <wp:posOffset>2666365</wp:posOffset>
                </wp:positionH>
                <wp:positionV relativeFrom="margin">
                  <wp:posOffset>2062480</wp:posOffset>
                </wp:positionV>
                <wp:extent cx="840740" cy="1188720"/>
                <wp:effectExtent l="38100" t="38100" r="111760" b="106680"/>
                <wp:wrapNone/>
                <wp:docPr id="652" name="Rounded Rectangle 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96FB2D"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0B066" id="Rounded Rectangle 652" o:spid="_x0000_s1055" style="position:absolute;margin-left:209.95pt;margin-top:162.4pt;width:66.2pt;height:93.6pt;z-index:25529292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" fillcolor="#0096d6" strokecolor="#004065" strokeweight=".25pt">
                <v:shadow on="t" color="black" opacity="26214f" origin="-.5,-.5" offset=".74836mm,.74836mm"/>
                <v:textbox inset="0,0,0,0">
                  <w:txbxContent>
                    <w:p w14:paraId="7696FB2D"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86783" behindDoc="0" locked="0" layoutInCell="1" allowOverlap="1" wp14:anchorId="787BB12B" wp14:editId="79796F71">
                <wp:simplePos x="0" y="0"/>
                <wp:positionH relativeFrom="margin">
                  <wp:posOffset>3666490</wp:posOffset>
                </wp:positionH>
                <wp:positionV relativeFrom="margin">
                  <wp:posOffset>4871720</wp:posOffset>
                </wp:positionV>
                <wp:extent cx="840740" cy="1188720"/>
                <wp:effectExtent l="38100" t="38100" r="111760" b="106680"/>
                <wp:wrapNone/>
                <wp:docPr id="647" name="Rounded Rectangle 6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3E9287"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BB12B" id="Rounded Rectangle 647" o:spid="_x0000_s1056" style="position:absolute;margin-left:288.7pt;margin-top:383.6pt;width:66.2pt;height:93.6pt;z-index:25528678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" fillcolor="#0096d6" strokecolor="#004065" strokeweight=".25pt">
                <v:shadow on="t" color="black" opacity="26214f" origin="-.5,-.5" offset=".74836mm,.74836mm"/>
                <v:textbox inset="0,0,0,0">
                  <w:txbxContent>
                    <w:p w14:paraId="633E9287"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85759" behindDoc="0" locked="0" layoutInCell="1" allowOverlap="1" wp14:anchorId="41117A1B" wp14:editId="42B54361">
                <wp:simplePos x="0" y="0"/>
                <wp:positionH relativeFrom="margin">
                  <wp:posOffset>3666490</wp:posOffset>
                </wp:positionH>
                <wp:positionV relativeFrom="margin">
                  <wp:posOffset>3467100</wp:posOffset>
                </wp:positionV>
                <wp:extent cx="840740" cy="1188720"/>
                <wp:effectExtent l="38100" t="38100" r="111760" b="106680"/>
                <wp:wrapNone/>
                <wp:docPr id="646" name="Rounded Rectangle 6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F3638B"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17A1B" id="Rounded Rectangle 646" o:spid="_x0000_s1057" style="position:absolute;margin-left:288.7pt;margin-top:273pt;width:66.2pt;height:93.6pt;z-index:25528575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" fillcolor="#0096d6" strokecolor="#004065" strokeweight=".25pt">
                <v:shadow on="t" color="black" opacity="26214f" origin="-.5,-.5" offset=".74836mm,.74836mm"/>
                <v:textbox inset="0,0,0,0">
                  <w:txbxContent>
                    <w:p w14:paraId="1BF3638B"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84735" behindDoc="0" locked="0" layoutInCell="1" allowOverlap="1" wp14:anchorId="6C3508D7" wp14:editId="3EE6A77F">
                <wp:simplePos x="0" y="0"/>
                <wp:positionH relativeFrom="margin">
                  <wp:posOffset>3666490</wp:posOffset>
                </wp:positionH>
                <wp:positionV relativeFrom="margin">
                  <wp:posOffset>2062480</wp:posOffset>
                </wp:positionV>
                <wp:extent cx="840740" cy="1188720"/>
                <wp:effectExtent l="38100" t="38100" r="111760" b="106680"/>
                <wp:wrapNone/>
                <wp:docPr id="645" name="Rounded Rectangle 6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7288B5"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508D7" id="Rounded Rectangle 645" o:spid="_x0000_s1058" style="position:absolute;margin-left:288.7pt;margin-top:162.4pt;width:66.2pt;height:93.6pt;z-index:2552847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" fillcolor="#0096d6" strokecolor="#004065" strokeweight=".25pt">
                <v:shadow on="t" color="black" opacity="26214f" origin="-.5,-.5" offset=".74836mm,.74836mm"/>
                <v:textbox inset="0,0,0,0">
                  <w:txbxContent>
                    <w:p w14:paraId="437288B5"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88831" behindDoc="0" locked="0" layoutInCell="1" allowOverlap="1" wp14:anchorId="07FCDA05" wp14:editId="31B48303">
                <wp:simplePos x="0" y="0"/>
                <wp:positionH relativeFrom="margin">
                  <wp:posOffset>4690745</wp:posOffset>
                </wp:positionH>
                <wp:positionV relativeFrom="margin">
                  <wp:posOffset>2051050</wp:posOffset>
                </wp:positionV>
                <wp:extent cx="840740" cy="1188720"/>
                <wp:effectExtent l="38100" t="38100" r="111760" b="106680"/>
                <wp:wrapNone/>
                <wp:docPr id="648" name="Rounded Rectangle 6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5C8736"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CDA05" id="Rounded Rectangle 648" o:spid="_x0000_s1059" style="position:absolute;margin-left:369.35pt;margin-top:161.5pt;width:66.2pt;height:93.6pt;z-index:25528883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" fillcolor="#0096d6" strokecolor="#004065" strokeweight=".25pt">
                <v:shadow on="t" color="black" opacity="26214f" origin="-.5,-.5" offset=".74836mm,.74836mm"/>
                <v:textbox inset="0,0,0,0">
                  <w:txbxContent>
                    <w:p w14:paraId="605C8736"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80639" behindDoc="0" locked="0" layoutInCell="1" allowOverlap="1" wp14:anchorId="6B4C6378" wp14:editId="7512D5B1">
                <wp:simplePos x="0" y="0"/>
                <wp:positionH relativeFrom="margin">
                  <wp:posOffset>1704340</wp:posOffset>
                </wp:positionH>
                <wp:positionV relativeFrom="margin">
                  <wp:posOffset>2043430</wp:posOffset>
                </wp:positionV>
                <wp:extent cx="840740" cy="1188720"/>
                <wp:effectExtent l="38100" t="38100" r="111760" b="106680"/>
                <wp:wrapNone/>
                <wp:docPr id="642" name="Rounded Rectangle 6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9E469F"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C6378" id="Rounded Rectangle 642" o:spid="_x0000_s1060" style="position:absolute;margin-left:134.2pt;margin-top:160.9pt;width:66.2pt;height:93.6pt;z-index:2552806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" fillcolor="#008367" strokecolor="#004065" strokeweight=".25pt">
                <v:shadow on="t" color="black" opacity="26214f" origin="-.5,-.5" offset=".74836mm,.74836mm"/>
                <v:textbox inset="0,0,0,0">
                  <w:txbxContent>
                    <w:p w14:paraId="569E469F"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Pr="00E76B55">
        <w:rPr>
          <w:rFonts w:ascii="Calibri" w:hAnsi="Calibri"/>
          <w:noProof/>
        </w:rPr>
        <mc:AlternateContent>
          <mc:Choice Requires="wps">
            <w:drawing>
              <wp:anchor distT="0" distB="0" distL="114300" distR="114300" simplePos="0" relativeHeight="255276543" behindDoc="0" locked="0" layoutInCell="1" allowOverlap="1" wp14:anchorId="5F2F57EE" wp14:editId="6E9CCBB4">
                <wp:simplePos x="0" y="0"/>
                <wp:positionH relativeFrom="margin">
                  <wp:posOffset>723265</wp:posOffset>
                </wp:positionH>
                <wp:positionV relativeFrom="margin">
                  <wp:posOffset>2062480</wp:posOffset>
                </wp:positionV>
                <wp:extent cx="840740" cy="1188720"/>
                <wp:effectExtent l="38100" t="38100" r="111760" b="106680"/>
                <wp:wrapNone/>
                <wp:docPr id="187" name="Rounded 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A0DF34"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F57EE" id="Rounded Rectangle 187" o:spid="_x0000_s1061" style="position:absolute;margin-left:56.95pt;margin-top:162.4pt;width:66.2pt;height:93.6pt;z-index:2552765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" fillcolor="#008367" strokecolor="#004065" strokeweight=".25pt">
                <v:shadow on="t" color="black" opacity="26214f" origin="-.5,-.5" offset=".74836mm,.74836mm"/>
                <v:textbox inset="0,0,0,0">
                  <w:txbxContent>
                    <w:p w14:paraId="66A0DF34"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p>
    <w:p w14:paraId="6942A6B4" w14:textId="0D30C578" w:rsidR="00E76B55" w:rsidRDefault="00E76B55" w:rsidP="00A720B4">
      <w:pPr>
        <w:pStyle w:val="NoSpacing"/>
        <w:rPr>
          <w:rFonts w:ascii="Calibri" w:hAnsi="Calibri"/>
        </w:rPr>
      </w:pPr>
    </w:p>
    <w:p w14:paraId="3D024798" w14:textId="77777777" w:rsidR="00E76B55" w:rsidRDefault="00E76B55" w:rsidP="00A720B4">
      <w:pPr>
        <w:pStyle w:val="NoSpacing"/>
        <w:rPr>
          <w:rFonts w:ascii="Calibri" w:hAnsi="Calibri"/>
        </w:rPr>
      </w:pPr>
    </w:p>
    <w:p w14:paraId="1B8163E5" w14:textId="77777777" w:rsidR="00E76B55" w:rsidRDefault="00E76B55" w:rsidP="00A720B4">
      <w:pPr>
        <w:pStyle w:val="NoSpacing"/>
        <w:rPr>
          <w:rFonts w:ascii="Calibri" w:hAnsi="Calibri"/>
        </w:rPr>
      </w:pPr>
    </w:p>
    <w:p w14:paraId="4DE1FB38" w14:textId="3AC89E3E" w:rsidR="00E76B55" w:rsidRDefault="00E76B55" w:rsidP="00A720B4">
      <w:pPr>
        <w:pStyle w:val="NoSpacing"/>
        <w:rPr>
          <w:rFonts w:ascii="Calibri" w:hAnsi="Calibri"/>
        </w:rPr>
      </w:pPr>
    </w:p>
    <w:p w14:paraId="716F6191" w14:textId="77777777" w:rsidR="00E76B55" w:rsidRDefault="00E76B55" w:rsidP="00A720B4">
      <w:pPr>
        <w:pStyle w:val="NoSpacing"/>
        <w:rPr>
          <w:rFonts w:ascii="Calibri" w:hAnsi="Calibri"/>
        </w:rPr>
      </w:pPr>
    </w:p>
    <w:p w14:paraId="58FEE9CA" w14:textId="77777777" w:rsidR="00E76B55" w:rsidRDefault="00E76B55" w:rsidP="00A720B4">
      <w:pPr>
        <w:pStyle w:val="NoSpacing"/>
        <w:rPr>
          <w:rFonts w:ascii="Calibri" w:hAnsi="Calibri"/>
        </w:rPr>
      </w:pPr>
    </w:p>
    <w:p w14:paraId="465BDCCC" w14:textId="77777777" w:rsidR="00E76B55" w:rsidRDefault="00E76B55" w:rsidP="00A720B4">
      <w:pPr>
        <w:pStyle w:val="NoSpacing"/>
        <w:rPr>
          <w:rFonts w:ascii="Calibri" w:hAnsi="Calibri"/>
        </w:rPr>
      </w:pPr>
    </w:p>
    <w:p w14:paraId="4D3265F6" w14:textId="7F3676F3" w:rsidR="00E76B55" w:rsidRDefault="00EB7D43" w:rsidP="00A720B4">
      <w:pPr>
        <w:pStyle w:val="NoSpacing"/>
        <w:rPr>
          <w:rFonts w:ascii="Calibri" w:hAnsi="Calibri"/>
        </w:rPr>
      </w:pPr>
      <w:r w:rsidRPr="00EB7D43">
        <w:rPr>
          <w:rFonts w:ascii="Calibri" w:hAnsi="Calibri"/>
          <w:noProof/>
        </w:rPr>
        <mc:AlternateContent>
          <mc:Choice Requires="wps">
            <w:drawing>
              <wp:anchor distT="0" distB="0" distL="114300" distR="114300" simplePos="0" relativeHeight="255298047" behindDoc="0" locked="0" layoutInCell="1" allowOverlap="1" wp14:anchorId="30AAC778" wp14:editId="103FA185">
                <wp:simplePos x="0" y="0"/>
                <wp:positionH relativeFrom="margin">
                  <wp:posOffset>5700395</wp:posOffset>
                </wp:positionH>
                <wp:positionV relativeFrom="margin">
                  <wp:posOffset>3444240</wp:posOffset>
                </wp:positionV>
                <wp:extent cx="840740" cy="1188720"/>
                <wp:effectExtent l="38100" t="38100" r="111760" b="106680"/>
                <wp:wrapNone/>
                <wp:docPr id="667" name="Rounded Rectangle 6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C8B18B"/>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B35705" w14:textId="77777777" w:rsidR="00EB7D43" w:rsidRPr="00E76B55" w:rsidRDefault="00EB7D43" w:rsidP="00EB7D43">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AC778" id="Rounded Rectangle 667" o:spid="_x0000_s1062" style="position:absolute;margin-left:448.85pt;margin-top:271.2pt;width:66.2pt;height:93.6pt;z-index:2552980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" fillcolor="#c8b18b" strokecolor="#004065" strokeweight=".25pt">
                <v:shadow on="t" color="black" opacity="26214f" origin="-.5,-.5" offset=".74836mm,.74836mm"/>
                <v:textbox inset="0,0,0,0">
                  <w:txbxContent>
                    <w:p w14:paraId="4CB35705" w14:textId="77777777" w:rsidR="00EB7D43" w:rsidRPr="00E76B55" w:rsidRDefault="00EB7D43" w:rsidP="00EB7D43">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90879" behindDoc="0" locked="0" layoutInCell="1" allowOverlap="1" wp14:anchorId="000D5FDB" wp14:editId="742418CC">
                <wp:simplePos x="0" y="0"/>
                <wp:positionH relativeFrom="margin">
                  <wp:posOffset>4690745</wp:posOffset>
                </wp:positionH>
                <wp:positionV relativeFrom="margin">
                  <wp:posOffset>4860290</wp:posOffset>
                </wp:positionV>
                <wp:extent cx="840740" cy="1188720"/>
                <wp:effectExtent l="38100" t="38100" r="111760" b="106680"/>
                <wp:wrapNone/>
                <wp:docPr id="651" name="Rounded Rectangle 6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26F6C9"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D5FDB" id="Rounded Rectangle 651" o:spid="_x0000_s1063" style="position:absolute;margin-left:369.35pt;margin-top:382.7pt;width:66.2pt;height:93.6pt;z-index:25529087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" fillcolor="#0096d6" strokecolor="#004065" strokeweight=".25pt">
                <v:shadow on="t" color="black" opacity="26214f" origin="-.5,-.5" offset=".74836mm,.74836mm"/>
                <v:textbox inset="0,0,0,0">
                  <w:txbxContent>
                    <w:p w14:paraId="4026F6C9"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89855" behindDoc="0" locked="0" layoutInCell="1" allowOverlap="1" wp14:anchorId="04D9B331" wp14:editId="27D82DC4">
                <wp:simplePos x="0" y="0"/>
                <wp:positionH relativeFrom="margin">
                  <wp:posOffset>4690745</wp:posOffset>
                </wp:positionH>
                <wp:positionV relativeFrom="margin">
                  <wp:posOffset>3455670</wp:posOffset>
                </wp:positionV>
                <wp:extent cx="840740" cy="1188720"/>
                <wp:effectExtent l="38100" t="38100" r="111760" b="106680"/>
                <wp:wrapNone/>
                <wp:docPr id="650" name="Rounded Rectangle 6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96D6"/>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BC055F"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9B331" id="Rounded Rectangle 650" o:spid="_x0000_s1064" style="position:absolute;margin-left:369.35pt;margin-top:272.1pt;width:66.2pt;height:93.6pt;z-index:2552898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" fillcolor="#0096d6" strokecolor="#004065" strokeweight=".25pt">
                <v:shadow on="t" color="black" opacity="26214f" origin="-.5,-.5" offset=".74836mm,.74836mm"/>
                <v:textbox inset="0,0,0,0">
                  <w:txbxContent>
                    <w:p w14:paraId="58BC055F"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81663" behindDoc="0" locked="0" layoutInCell="1" allowOverlap="1" wp14:anchorId="0C32F6BA" wp14:editId="2B608229">
                <wp:simplePos x="0" y="0"/>
                <wp:positionH relativeFrom="margin">
                  <wp:posOffset>1704340</wp:posOffset>
                </wp:positionH>
                <wp:positionV relativeFrom="margin">
                  <wp:posOffset>3448050</wp:posOffset>
                </wp:positionV>
                <wp:extent cx="840740" cy="1188720"/>
                <wp:effectExtent l="38100" t="38100" r="111760" b="106680"/>
                <wp:wrapNone/>
                <wp:docPr id="643" name="Rounded Rectangle 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083860"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2F6BA" id="Rounded Rectangle 643" o:spid="_x0000_s1065" style="position:absolute;margin-left:134.2pt;margin-top:271.5pt;width:66.2pt;height:93.6pt;z-index:25528166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" fillcolor="#008367" strokecolor="#004065" strokeweight=".25pt">
                <v:shadow on="t" color="black" opacity="26214f" origin="-.5,-.5" offset=".74836mm,.74836mm"/>
                <v:textbox inset="0,0,0,0">
                  <w:txbxContent>
                    <w:p w14:paraId="11083860"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77567" behindDoc="0" locked="0" layoutInCell="1" allowOverlap="1" wp14:anchorId="48FE4FE7" wp14:editId="306E1D16">
                <wp:simplePos x="0" y="0"/>
                <wp:positionH relativeFrom="margin">
                  <wp:posOffset>723265</wp:posOffset>
                </wp:positionH>
                <wp:positionV relativeFrom="margin">
                  <wp:posOffset>3467100</wp:posOffset>
                </wp:positionV>
                <wp:extent cx="840740" cy="1188720"/>
                <wp:effectExtent l="38100" t="38100" r="111760" b="106680"/>
                <wp:wrapNone/>
                <wp:docPr id="640" name="Rounded Rectangle 6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9FCA59"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E4FE7" id="Rounded Rectangle 640" o:spid="_x0000_s1066" style="position:absolute;margin-left:56.95pt;margin-top:273pt;width:66.2pt;height:93.6pt;z-index:25527756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" fillcolor="#008367" strokecolor="#004065" strokeweight=".25pt">
                <v:shadow on="t" color="black" opacity="26214f" origin="-.5,-.5" offset=".74836mm,.74836mm"/>
                <v:textbox inset="0,0,0,0">
                  <w:txbxContent>
                    <w:p w14:paraId="449FCA59"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72447" behindDoc="0" locked="0" layoutInCell="1" allowOverlap="1" wp14:anchorId="70049DB2" wp14:editId="0B5EA5B2">
                <wp:simplePos x="0" y="0"/>
                <wp:positionH relativeFrom="margin">
                  <wp:posOffset>-229235</wp:posOffset>
                </wp:positionH>
                <wp:positionV relativeFrom="margin">
                  <wp:posOffset>3448050</wp:posOffset>
                </wp:positionV>
                <wp:extent cx="840740" cy="1188720"/>
                <wp:effectExtent l="38100" t="38100" r="111760" b="106680"/>
                <wp:wrapNone/>
                <wp:docPr id="155" name="Rounded Rectangle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281115"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49DB2" id="Rounded Rectangle 155" o:spid="_x0000_s1067" style="position:absolute;margin-left:-18.05pt;margin-top:271.5pt;width:66.2pt;height:93.6pt;z-index:2552724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" fillcolor="#008367" strokecolor="#004065" strokeweight=".25pt">
                <v:shadow on="t" color="black" opacity="26214f" origin="-.5,-.5" offset=".74836mm,.74836mm"/>
                <v:textbox inset="0,0,0,0">
                  <w:txbxContent>
                    <w:p w14:paraId="47281115"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p>
    <w:p w14:paraId="217E5EC4" w14:textId="77777777" w:rsidR="00E76B55" w:rsidRDefault="00E76B55" w:rsidP="00A720B4">
      <w:pPr>
        <w:pStyle w:val="NoSpacing"/>
        <w:rPr>
          <w:rFonts w:ascii="Calibri" w:hAnsi="Calibri"/>
        </w:rPr>
      </w:pPr>
    </w:p>
    <w:p w14:paraId="08065B39" w14:textId="77777777" w:rsidR="00E76B55" w:rsidRDefault="00E76B55" w:rsidP="00A720B4">
      <w:pPr>
        <w:pStyle w:val="NoSpacing"/>
        <w:rPr>
          <w:rFonts w:ascii="Calibri" w:hAnsi="Calibri"/>
        </w:rPr>
      </w:pPr>
    </w:p>
    <w:p w14:paraId="76E66143" w14:textId="77777777" w:rsidR="00E76B55" w:rsidRDefault="00E76B55" w:rsidP="00A720B4">
      <w:pPr>
        <w:pStyle w:val="NoSpacing"/>
        <w:rPr>
          <w:rFonts w:ascii="Calibri" w:hAnsi="Calibri"/>
        </w:rPr>
      </w:pPr>
    </w:p>
    <w:p w14:paraId="7F2E3315" w14:textId="77777777" w:rsidR="00E76B55" w:rsidRDefault="00E76B55" w:rsidP="00A720B4">
      <w:pPr>
        <w:pStyle w:val="NoSpacing"/>
        <w:rPr>
          <w:rFonts w:ascii="Calibri" w:hAnsi="Calibri"/>
        </w:rPr>
      </w:pPr>
    </w:p>
    <w:p w14:paraId="2A6AB4A0" w14:textId="77777777" w:rsidR="00E76B55" w:rsidRDefault="00E76B55" w:rsidP="00A720B4">
      <w:pPr>
        <w:pStyle w:val="NoSpacing"/>
        <w:rPr>
          <w:rFonts w:ascii="Calibri" w:hAnsi="Calibri"/>
        </w:rPr>
      </w:pPr>
    </w:p>
    <w:p w14:paraId="5AA02BAD" w14:textId="77777777" w:rsidR="00E76B55" w:rsidRDefault="00E76B55" w:rsidP="00A720B4">
      <w:pPr>
        <w:pStyle w:val="NoSpacing"/>
        <w:rPr>
          <w:rFonts w:ascii="Calibri" w:hAnsi="Calibri"/>
        </w:rPr>
      </w:pPr>
    </w:p>
    <w:p w14:paraId="4DB8659C" w14:textId="77777777" w:rsidR="00E76B55" w:rsidRDefault="00E76B55" w:rsidP="00A720B4">
      <w:pPr>
        <w:pStyle w:val="NoSpacing"/>
        <w:rPr>
          <w:rFonts w:ascii="Calibri" w:hAnsi="Calibri"/>
        </w:rPr>
      </w:pPr>
    </w:p>
    <w:p w14:paraId="361F02BD" w14:textId="677E3B11" w:rsidR="00E76B55" w:rsidRDefault="00EB7D43" w:rsidP="00A720B4">
      <w:pPr>
        <w:pStyle w:val="NoSpacing"/>
        <w:rPr>
          <w:rFonts w:ascii="Calibri" w:hAnsi="Calibri"/>
        </w:rPr>
      </w:pPr>
      <w:r w:rsidRPr="00EB7D43">
        <w:rPr>
          <w:rFonts w:ascii="Calibri" w:hAnsi="Calibri"/>
          <w:noProof/>
        </w:rPr>
        <mc:AlternateContent>
          <mc:Choice Requires="wps">
            <w:drawing>
              <wp:anchor distT="0" distB="0" distL="114300" distR="114300" simplePos="0" relativeHeight="255299071" behindDoc="0" locked="0" layoutInCell="1" allowOverlap="1" wp14:anchorId="4A7D7030" wp14:editId="490742D4">
                <wp:simplePos x="0" y="0"/>
                <wp:positionH relativeFrom="margin">
                  <wp:posOffset>5700395</wp:posOffset>
                </wp:positionH>
                <wp:positionV relativeFrom="margin">
                  <wp:posOffset>4848860</wp:posOffset>
                </wp:positionV>
                <wp:extent cx="840740" cy="1188720"/>
                <wp:effectExtent l="38100" t="38100" r="111760" b="106680"/>
                <wp:wrapNone/>
                <wp:docPr id="668" name="Rounded Rectangle 6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C8B18B"/>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1E2E84" w14:textId="77777777" w:rsidR="00EB7D43" w:rsidRPr="00E76B55" w:rsidRDefault="00EB7D43" w:rsidP="00EB7D43">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D7030" id="Rounded Rectangle 668" o:spid="_x0000_s1068" style="position:absolute;margin-left:448.85pt;margin-top:381.8pt;width:66.2pt;height:93.6pt;z-index:25529907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" fillcolor="#c8b18b" strokecolor="#004065" strokeweight=".25pt">
                <v:shadow on="t" color="black" opacity="26214f" origin="-.5,-.5" offset=".74836mm,.74836mm"/>
                <v:textbox inset="0,0,0,0">
                  <w:txbxContent>
                    <w:p w14:paraId="171E2E84" w14:textId="77777777" w:rsidR="00EB7D43" w:rsidRPr="00E76B55" w:rsidRDefault="00EB7D43" w:rsidP="00EB7D43">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82687" behindDoc="0" locked="0" layoutInCell="1" allowOverlap="1" wp14:anchorId="3CEBA346" wp14:editId="369B9C74">
                <wp:simplePos x="0" y="0"/>
                <wp:positionH relativeFrom="margin">
                  <wp:posOffset>1704340</wp:posOffset>
                </wp:positionH>
                <wp:positionV relativeFrom="margin">
                  <wp:posOffset>4852670</wp:posOffset>
                </wp:positionV>
                <wp:extent cx="840740" cy="1188720"/>
                <wp:effectExtent l="38100" t="38100" r="111760" b="106680"/>
                <wp:wrapNone/>
                <wp:docPr id="644" name="Rounded Rectangle 6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6782F6"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BA346" id="Rounded Rectangle 644" o:spid="_x0000_s1069" style="position:absolute;margin-left:134.2pt;margin-top:382.1pt;width:66.2pt;height:93.6pt;z-index:2552826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" fillcolor="#008367" strokecolor="#004065" strokeweight=".25pt">
                <v:shadow on="t" color="black" opacity="26214f" origin="-.5,-.5" offset=".74836mm,.74836mm"/>
                <v:textbox inset="0,0,0,0">
                  <w:txbxContent>
                    <w:p w14:paraId="036782F6"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78591" behindDoc="0" locked="0" layoutInCell="1" allowOverlap="1" wp14:anchorId="0695B739" wp14:editId="0ACDD507">
                <wp:simplePos x="0" y="0"/>
                <wp:positionH relativeFrom="margin">
                  <wp:posOffset>723265</wp:posOffset>
                </wp:positionH>
                <wp:positionV relativeFrom="margin">
                  <wp:posOffset>4871720</wp:posOffset>
                </wp:positionV>
                <wp:extent cx="840740" cy="1188720"/>
                <wp:effectExtent l="38100" t="38100" r="111760" b="106680"/>
                <wp:wrapNone/>
                <wp:docPr id="641" name="Rounded Rectangle 6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2286DB"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5B739" id="Rounded Rectangle 641" o:spid="_x0000_s1070" style="position:absolute;margin-left:56.95pt;margin-top:383.6pt;width:66.2pt;height:93.6pt;z-index:2552785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" fillcolor="#008367" strokecolor="#004065" strokeweight=".25pt">
                <v:shadow on="t" color="black" opacity="26214f" origin="-.5,-.5" offset=".74836mm,.74836mm"/>
                <v:textbox inset="0,0,0,0">
                  <w:txbxContent>
                    <w:p w14:paraId="412286DB"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r w:rsidR="00E76B55" w:rsidRPr="00E76B55">
        <w:rPr>
          <w:rFonts w:ascii="Calibri" w:hAnsi="Calibri"/>
          <w:noProof/>
        </w:rPr>
        <mc:AlternateContent>
          <mc:Choice Requires="wps">
            <w:drawing>
              <wp:anchor distT="0" distB="0" distL="114300" distR="114300" simplePos="0" relativeHeight="255274495" behindDoc="0" locked="0" layoutInCell="1" allowOverlap="1" wp14:anchorId="22578B4A" wp14:editId="15721A94">
                <wp:simplePos x="0" y="0"/>
                <wp:positionH relativeFrom="margin">
                  <wp:posOffset>-229235</wp:posOffset>
                </wp:positionH>
                <wp:positionV relativeFrom="margin">
                  <wp:posOffset>4852670</wp:posOffset>
                </wp:positionV>
                <wp:extent cx="840740" cy="1188720"/>
                <wp:effectExtent l="38100" t="38100" r="111760" b="106680"/>
                <wp:wrapNone/>
                <wp:docPr id="157" name="Rounded Rectangle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1188720"/>
                        </a:xfrm>
                        <a:prstGeom prst="roundRect">
                          <a:avLst/>
                        </a:prstGeom>
                        <a:solidFill>
                          <a:srgbClr val="008367"/>
                        </a:solidFill>
                        <a:ln w="3175">
                          <a:solidFill>
                            <a:srgbClr val="00406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2A1B38" w14:textId="77777777" w:rsidR="00E76B55" w:rsidRPr="00E76B55" w:rsidRDefault="00E76B55" w:rsidP="00E76B55">
                            <w:pPr>
                              <w:spacing w:line="276" w:lineRule="auto"/>
                              <w:rPr>
                                <w:rFonts w:ascii="Calibri" w:hAnsi="Calibri"/>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78B4A" id="Rounded Rectangle 157" o:spid="_x0000_s1071" style="position:absolute;margin-left:-18.05pt;margin-top:382.1pt;width:66.2pt;height:93.6pt;z-index:25527449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" fillcolor="#008367" strokecolor="#004065" strokeweight=".25pt">
                <v:shadow on="t" color="black" opacity="26214f" origin="-.5,-.5" offset=".74836mm,.74836mm"/>
                <v:textbox inset="0,0,0,0">
                  <w:txbxContent>
                    <w:p w14:paraId="222A1B38" w14:textId="77777777" w:rsidR="00E76B55" w:rsidRPr="00E76B55" w:rsidRDefault="00E76B55" w:rsidP="00E76B55">
                      <w:pPr>
                        <w:spacing w:line="276" w:lineRule="auto"/>
                        <w:rPr>
                          <w:rFonts w:ascii="Calibri" w:hAnsi="Calibri"/>
                          <w:sz w:val="18"/>
                          <w:szCs w:val="18"/>
                        </w:rPr>
                      </w:pPr>
                    </w:p>
                  </w:txbxContent>
                </v:textbox>
                <w10:wrap anchorx="margin" anchory="margin"/>
              </v:roundrect>
            </w:pict>
          </mc:Fallback>
        </mc:AlternateContent>
      </w:r>
    </w:p>
    <w:p w14:paraId="5EB8EA2B" w14:textId="77777777" w:rsidR="00E76B55" w:rsidRDefault="00E76B55" w:rsidP="00A720B4">
      <w:pPr>
        <w:pStyle w:val="NoSpacing"/>
        <w:rPr>
          <w:rFonts w:ascii="Calibri" w:hAnsi="Calibri"/>
        </w:rPr>
      </w:pPr>
    </w:p>
    <w:p w14:paraId="76FC67D5" w14:textId="77777777" w:rsidR="00E76B55" w:rsidRDefault="00E76B55" w:rsidP="00A720B4">
      <w:pPr>
        <w:pStyle w:val="NoSpacing"/>
        <w:rPr>
          <w:rFonts w:ascii="Calibri" w:hAnsi="Calibri"/>
        </w:rPr>
      </w:pPr>
    </w:p>
    <w:p w14:paraId="4C284C04" w14:textId="77777777" w:rsidR="00E76B55" w:rsidRDefault="00E76B55" w:rsidP="00A720B4">
      <w:pPr>
        <w:pStyle w:val="NoSpacing"/>
        <w:rPr>
          <w:rFonts w:ascii="Calibri" w:hAnsi="Calibri"/>
        </w:rPr>
      </w:pPr>
    </w:p>
    <w:p w14:paraId="40F91630" w14:textId="77777777" w:rsidR="00E76B55" w:rsidRPr="00E76B55" w:rsidRDefault="00E76B55" w:rsidP="00A720B4">
      <w:pPr>
        <w:pStyle w:val="NoSpacing"/>
        <w:rPr>
          <w:rFonts w:ascii="Calibri" w:hAnsi="Calibri"/>
        </w:rPr>
      </w:pPr>
    </w:p>
    <w:p w14:paraId="51302ACB" w14:textId="212A819A" w:rsidR="00465F1E" w:rsidRPr="00E76B55" w:rsidRDefault="00465F1E">
      <w:pPr>
        <w:spacing w:after="200" w:line="276" w:lineRule="auto"/>
        <w:rPr>
          <w:rFonts w:ascii="Calibri" w:hAnsi="Calibri"/>
        </w:rPr>
      </w:pPr>
      <w:r w:rsidRPr="00E76B55">
        <w:rPr>
          <w:rFonts w:ascii="Calibri" w:hAnsi="Calibri"/>
        </w:rPr>
        <w:br w:type="page"/>
      </w:r>
    </w:p>
    <w:p w14:paraId="27C1BD7F" w14:textId="090E9998" w:rsidR="00465F1E" w:rsidRPr="00EB7D43" w:rsidRDefault="00465F1E" w:rsidP="00EB7D43">
      <w:pPr>
        <w:pStyle w:val="ColorfulList-Accent11"/>
        <w:spacing w:after="120" w:line="240" w:lineRule="auto"/>
        <w:ind w:hanging="720"/>
        <w:jc w:val="center"/>
        <w:outlineLvl w:val="1"/>
        <w:rPr>
          <w:rFonts w:asciiTheme="majorHAnsi" w:hAnsiTheme="majorHAnsi"/>
          <w:b/>
          <w:sz w:val="28"/>
        </w:rPr>
      </w:pPr>
      <w:bookmarkStart w:id="10" w:name="_Toc461642257"/>
      <w:bookmarkStart w:id="11" w:name="_Toc461694041"/>
      <w:r w:rsidRPr="00EB7D43">
        <w:rPr>
          <w:rFonts w:asciiTheme="majorHAnsi" w:hAnsiTheme="majorHAnsi"/>
          <w:b/>
          <w:sz w:val="28"/>
        </w:rPr>
        <w:lastRenderedPageBreak/>
        <w:t>Key Messages</w:t>
      </w:r>
      <w:bookmarkEnd w:id="10"/>
      <w:bookmarkEnd w:id="11"/>
      <w:r w:rsidR="00EB7D43" w:rsidRPr="00EB7D43">
        <w:rPr>
          <w:rFonts w:asciiTheme="majorHAnsi" w:hAnsiTheme="majorHAnsi"/>
          <w:b/>
          <w:sz w:val="28"/>
        </w:rPr>
        <w:t xml:space="preserve"> Template</w:t>
      </w:r>
    </w:p>
    <w:p w14:paraId="11C61387" w14:textId="77777777" w:rsidR="00083283" w:rsidRPr="00EB7D43" w:rsidRDefault="00083283" w:rsidP="00B41835">
      <w:pPr>
        <w:spacing w:line="276" w:lineRule="auto"/>
        <w:rPr>
          <w:rFonts w:asciiTheme="minorHAnsi" w:hAnsiTheme="minorHAnsi"/>
          <w:noProof/>
        </w:rPr>
      </w:pPr>
      <w:r w:rsidRPr="00EB7D43">
        <w:rPr>
          <w:rFonts w:asciiTheme="minorHAnsi" w:hAnsiTheme="minorHAnsi"/>
          <w:noProof/>
        </w:rPr>
        <w:t>In the training Guide, you learned that t</w:t>
      </w:r>
      <w:r w:rsidRPr="00EB7D43">
        <w:rPr>
          <w:rFonts w:asciiTheme="minorHAnsi" w:hAnsiTheme="minorHAnsi"/>
        </w:rPr>
        <w:t xml:space="preserve">here are two types of framing in public health communication: </w:t>
      </w:r>
      <w:r w:rsidRPr="00EB7D43">
        <w:rPr>
          <w:rFonts w:asciiTheme="minorHAnsi" w:hAnsiTheme="minorHAnsi"/>
          <w:b/>
        </w:rPr>
        <w:t xml:space="preserve">loss frame </w:t>
      </w:r>
      <w:r w:rsidRPr="00EB7D43">
        <w:rPr>
          <w:rFonts w:asciiTheme="minorHAnsi" w:hAnsiTheme="minorHAnsi"/>
        </w:rPr>
        <w:t xml:space="preserve">or </w:t>
      </w:r>
      <w:r w:rsidRPr="00EB7D43">
        <w:rPr>
          <w:rFonts w:asciiTheme="minorHAnsi" w:hAnsiTheme="minorHAnsi"/>
          <w:b/>
        </w:rPr>
        <w:t>gain frame.</w:t>
      </w:r>
      <w:r w:rsidRPr="00EB7D43">
        <w:rPr>
          <w:rFonts w:asciiTheme="minorHAnsi" w:hAnsiTheme="minorHAnsi"/>
          <w:noProof/>
        </w:rPr>
        <w:t xml:space="preserve"> All key messages for the radon awareness raising campaign are gain frame messaging, and they emphasize the health benefits of radon testing. Gain frame messaging was chosen because studies have shown that gain frames produces better results than loss frame messages when communicating prevention behaviors. </w:t>
      </w:r>
    </w:p>
    <w:p w14:paraId="76E7DBA9" w14:textId="77777777" w:rsidR="00083283" w:rsidRPr="00EB7D43" w:rsidRDefault="00083283" w:rsidP="00B41835">
      <w:pPr>
        <w:spacing w:line="276" w:lineRule="auto"/>
        <w:rPr>
          <w:rFonts w:asciiTheme="minorHAnsi" w:hAnsiTheme="minorHAnsi"/>
          <w:noProof/>
        </w:rPr>
      </w:pPr>
    </w:p>
    <w:p w14:paraId="598DAD41" w14:textId="37E2D662" w:rsidR="00465F1E" w:rsidRPr="00EB7D43" w:rsidRDefault="00083283" w:rsidP="00B41835">
      <w:pPr>
        <w:pStyle w:val="NoSpacing"/>
        <w:spacing w:line="276" w:lineRule="auto"/>
      </w:pPr>
      <w:r w:rsidRPr="00EB7D43">
        <w:t>All key messages for the radon awareness raising campaign are one-sided, and only present the issue that radon is dangerous and can be detected with a test kit. Radon testing is a non-controversial issue and the intended audience does not need to be convinced to test as much as they need to be made aware that they need to test and know where to get a kit.</w:t>
      </w:r>
    </w:p>
    <w:p w14:paraId="405E2003" w14:textId="6A35E7A2" w:rsidR="00083283" w:rsidRPr="00EB7D43" w:rsidRDefault="00083283" w:rsidP="00083283">
      <w:pPr>
        <w:pStyle w:val="NoSpacing"/>
      </w:pPr>
      <w:r w:rsidRPr="00EB7D43">
        <w:rPr>
          <w:noProof/>
        </w:rPr>
        <w:drawing>
          <wp:anchor distT="0" distB="0" distL="114300" distR="114300" simplePos="0" relativeHeight="255200256" behindDoc="0" locked="0" layoutInCell="1" allowOverlap="1" wp14:anchorId="7ED2B47F" wp14:editId="5572599C">
            <wp:simplePos x="0" y="0"/>
            <wp:positionH relativeFrom="column">
              <wp:posOffset>-47625</wp:posOffset>
            </wp:positionH>
            <wp:positionV relativeFrom="paragraph">
              <wp:posOffset>135255</wp:posOffset>
            </wp:positionV>
            <wp:extent cx="5943600" cy="1276350"/>
            <wp:effectExtent l="38100" t="38100" r="57150" b="114300"/>
            <wp:wrapNone/>
            <wp:docPr id="267" name="Diagram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V relativeFrom="margin">
              <wp14:pctHeight>0</wp14:pctHeight>
            </wp14:sizeRelV>
          </wp:anchor>
        </w:drawing>
      </w:r>
    </w:p>
    <w:p w14:paraId="15540315" w14:textId="6AC03173" w:rsidR="00083283" w:rsidRPr="00EB7D43" w:rsidRDefault="00083283" w:rsidP="00083283">
      <w:pPr>
        <w:pStyle w:val="NoSpacing"/>
      </w:pPr>
    </w:p>
    <w:p w14:paraId="5306EB88" w14:textId="3D5E9DC1" w:rsidR="00083283" w:rsidRPr="00EB7D43" w:rsidRDefault="00083283" w:rsidP="00083283">
      <w:pPr>
        <w:pStyle w:val="NoSpacing"/>
      </w:pPr>
    </w:p>
    <w:p w14:paraId="4B86B55E" w14:textId="12943134" w:rsidR="00083283" w:rsidRPr="00EB7D43" w:rsidRDefault="00083283" w:rsidP="00083283">
      <w:pPr>
        <w:pStyle w:val="NoSpacing"/>
      </w:pPr>
    </w:p>
    <w:p w14:paraId="09E8C5BF" w14:textId="70DB4B12" w:rsidR="00083283" w:rsidRPr="00EB7D43" w:rsidRDefault="00083283" w:rsidP="00083283">
      <w:pPr>
        <w:pStyle w:val="NoSpacing"/>
      </w:pPr>
    </w:p>
    <w:p w14:paraId="41F6E7C2" w14:textId="240DA552" w:rsidR="00083283" w:rsidRPr="00EB7D43" w:rsidRDefault="00083283" w:rsidP="00083283">
      <w:pPr>
        <w:pStyle w:val="NoSpacing"/>
      </w:pPr>
    </w:p>
    <w:p w14:paraId="3825E03C" w14:textId="7473D7F7" w:rsidR="00083283" w:rsidRPr="00EB7D43" w:rsidRDefault="00083283" w:rsidP="00083283">
      <w:pPr>
        <w:pStyle w:val="NoSpacing"/>
      </w:pPr>
    </w:p>
    <w:p w14:paraId="201820B6" w14:textId="728D3AA9" w:rsidR="00083283" w:rsidRPr="00EB7D43" w:rsidRDefault="00083283" w:rsidP="00083283">
      <w:pPr>
        <w:pStyle w:val="NoSpacing"/>
      </w:pPr>
    </w:p>
    <w:p w14:paraId="090A5A6C" w14:textId="23B134AD" w:rsidR="00083283" w:rsidRPr="00EB7D43" w:rsidRDefault="00083283" w:rsidP="00083283">
      <w:pPr>
        <w:pStyle w:val="NoSpacing"/>
      </w:pPr>
    </w:p>
    <w:p w14:paraId="4437DA98" w14:textId="24D81E33" w:rsidR="00083283" w:rsidRPr="00EB7D43" w:rsidRDefault="00083283" w:rsidP="00083283">
      <w:pPr>
        <w:pStyle w:val="NoSpacing"/>
      </w:pPr>
    </w:p>
    <w:p w14:paraId="5A9DFBF2" w14:textId="120B5F93" w:rsidR="00083283" w:rsidRPr="00EB7D43" w:rsidRDefault="00EB7D43" w:rsidP="00083283">
      <w:pPr>
        <w:pStyle w:val="NoSpacing"/>
      </w:pPr>
      <w:r w:rsidRPr="00EB7D43">
        <w:rPr>
          <w:noProof/>
        </w:rPr>
        <w:drawing>
          <wp:anchor distT="0" distB="0" distL="114300" distR="114300" simplePos="0" relativeHeight="255213568" behindDoc="0" locked="0" layoutInCell="1" allowOverlap="1" wp14:anchorId="277EFD7D" wp14:editId="1EE49834">
            <wp:simplePos x="0" y="0"/>
            <wp:positionH relativeFrom="margin">
              <wp:posOffset>-47625</wp:posOffset>
            </wp:positionH>
            <wp:positionV relativeFrom="paragraph">
              <wp:posOffset>1905</wp:posOffset>
            </wp:positionV>
            <wp:extent cx="5943600" cy="1400175"/>
            <wp:effectExtent l="38100" t="38100" r="57150" b="104775"/>
            <wp:wrapNone/>
            <wp:docPr id="268" name="Diagram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V relativeFrom="margin">
              <wp14:pctHeight>0</wp14:pctHeight>
            </wp14:sizeRelV>
          </wp:anchor>
        </w:drawing>
      </w:r>
    </w:p>
    <w:p w14:paraId="79D769D2" w14:textId="77777777" w:rsidR="00083283" w:rsidRPr="00EB7D43" w:rsidRDefault="00083283" w:rsidP="00083283">
      <w:pPr>
        <w:pStyle w:val="NoSpacing"/>
      </w:pPr>
    </w:p>
    <w:p w14:paraId="5803A79B" w14:textId="77777777" w:rsidR="00083283" w:rsidRPr="00EB7D43" w:rsidRDefault="00083283" w:rsidP="00083283">
      <w:pPr>
        <w:pStyle w:val="NoSpacing"/>
      </w:pPr>
    </w:p>
    <w:p w14:paraId="1F41CB23" w14:textId="77777777" w:rsidR="00083283" w:rsidRPr="00EB7D43" w:rsidRDefault="00083283" w:rsidP="00083283">
      <w:pPr>
        <w:pStyle w:val="NoSpacing"/>
      </w:pPr>
    </w:p>
    <w:p w14:paraId="2A3B4F6F" w14:textId="77777777" w:rsidR="00EB7D43" w:rsidRDefault="00EB7D43" w:rsidP="00B41835">
      <w:pPr>
        <w:spacing w:after="120" w:line="276" w:lineRule="auto"/>
        <w:rPr>
          <w:rFonts w:asciiTheme="minorHAnsi" w:hAnsiTheme="minorHAnsi"/>
        </w:rPr>
      </w:pPr>
    </w:p>
    <w:p w14:paraId="40632EDD" w14:textId="77777777" w:rsidR="00EB7D43" w:rsidRDefault="00EB7D43" w:rsidP="00B41835">
      <w:pPr>
        <w:spacing w:after="120" w:line="276" w:lineRule="auto"/>
        <w:rPr>
          <w:rFonts w:asciiTheme="minorHAnsi" w:hAnsiTheme="minorHAnsi"/>
        </w:rPr>
      </w:pPr>
    </w:p>
    <w:p w14:paraId="145D269C" w14:textId="77777777" w:rsidR="00EB7D43" w:rsidRDefault="00EB7D43" w:rsidP="00B41835">
      <w:pPr>
        <w:spacing w:after="120" w:line="276" w:lineRule="auto"/>
        <w:rPr>
          <w:rFonts w:asciiTheme="minorHAnsi" w:hAnsiTheme="minorHAnsi"/>
        </w:rPr>
      </w:pPr>
    </w:p>
    <w:p w14:paraId="549EE73E" w14:textId="77777777" w:rsidR="00EB7D43" w:rsidRPr="000A53AA" w:rsidRDefault="00EB7D43" w:rsidP="00B41835">
      <w:pPr>
        <w:spacing w:after="120" w:line="276" w:lineRule="auto"/>
        <w:rPr>
          <w:rFonts w:asciiTheme="minorHAnsi" w:hAnsiTheme="minorHAnsi"/>
        </w:rPr>
      </w:pPr>
    </w:p>
    <w:p w14:paraId="51ACB20B" w14:textId="31705ADA" w:rsidR="00817F6D" w:rsidRPr="000A53AA" w:rsidRDefault="00EB7D43" w:rsidP="00B41835">
      <w:pPr>
        <w:spacing w:after="120" w:line="276" w:lineRule="auto"/>
        <w:rPr>
          <w:rFonts w:asciiTheme="minorHAnsi" w:hAnsiTheme="minorHAnsi"/>
        </w:rPr>
      </w:pPr>
      <w:r w:rsidRPr="000A53AA">
        <w:rPr>
          <w:rFonts w:asciiTheme="minorHAnsi" w:hAnsiTheme="minorHAnsi"/>
        </w:rPr>
        <w:t>Build your own key messages in the template below:</w:t>
      </w:r>
    </w:p>
    <w:p w14:paraId="02BDF950" w14:textId="2040CF50" w:rsidR="00817F6D" w:rsidRPr="000A53AA" w:rsidRDefault="00EB7D43" w:rsidP="00817F6D">
      <w:pPr>
        <w:pStyle w:val="NoSpacing"/>
      </w:pPr>
      <w:r w:rsidRPr="000A53AA">
        <w:rPr>
          <w:noProof/>
        </w:rPr>
        <w:drawing>
          <wp:anchor distT="0" distB="0" distL="114300" distR="114300" simplePos="0" relativeHeight="255301119" behindDoc="0" locked="0" layoutInCell="1" allowOverlap="1" wp14:anchorId="5CA8471F" wp14:editId="42AFD743">
            <wp:simplePos x="0" y="0"/>
            <wp:positionH relativeFrom="margin">
              <wp:align>center</wp:align>
            </wp:positionH>
            <wp:positionV relativeFrom="paragraph">
              <wp:posOffset>158115</wp:posOffset>
            </wp:positionV>
            <wp:extent cx="5943600" cy="1400175"/>
            <wp:effectExtent l="38100" t="38100" r="57150" b="104775"/>
            <wp:wrapNone/>
            <wp:docPr id="669" name="Diagram 6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V relativeFrom="margin">
              <wp14:pctHeight>0</wp14:pctHeight>
            </wp14:sizeRelV>
          </wp:anchor>
        </w:drawing>
      </w:r>
    </w:p>
    <w:p w14:paraId="3E5A26DA" w14:textId="3DB9E988" w:rsidR="00EB7D43" w:rsidRPr="000A53AA" w:rsidRDefault="00EB7D43" w:rsidP="00817F6D">
      <w:pPr>
        <w:pStyle w:val="NoSpacing"/>
      </w:pPr>
    </w:p>
    <w:p w14:paraId="239141E1" w14:textId="77777777" w:rsidR="00EB7D43" w:rsidRPr="000A53AA" w:rsidRDefault="00EB7D43" w:rsidP="00817F6D">
      <w:pPr>
        <w:pStyle w:val="NoSpacing"/>
      </w:pPr>
    </w:p>
    <w:p w14:paraId="16990F8F" w14:textId="77777777" w:rsidR="00EB7D43" w:rsidRPr="000A53AA" w:rsidRDefault="00EB7D43" w:rsidP="00817F6D">
      <w:pPr>
        <w:pStyle w:val="NoSpacing"/>
      </w:pPr>
    </w:p>
    <w:p w14:paraId="08F6AAFB" w14:textId="77777777" w:rsidR="00EB7D43" w:rsidRPr="000A53AA" w:rsidRDefault="00EB7D43" w:rsidP="00817F6D">
      <w:pPr>
        <w:pStyle w:val="NoSpacing"/>
      </w:pPr>
    </w:p>
    <w:p w14:paraId="7A0A2457" w14:textId="77777777" w:rsidR="00EB7D43" w:rsidRPr="000A53AA" w:rsidRDefault="00EB7D43" w:rsidP="00817F6D">
      <w:pPr>
        <w:pStyle w:val="NoSpacing"/>
      </w:pPr>
    </w:p>
    <w:p w14:paraId="7221108B" w14:textId="77777777" w:rsidR="00EB7D43" w:rsidRPr="000A53AA" w:rsidRDefault="00EB7D43" w:rsidP="00817F6D">
      <w:pPr>
        <w:pStyle w:val="NoSpacing"/>
      </w:pPr>
    </w:p>
    <w:p w14:paraId="798496E9" w14:textId="77777777" w:rsidR="00EB7D43" w:rsidRPr="000A53AA" w:rsidRDefault="00EB7D43" w:rsidP="00817F6D">
      <w:pPr>
        <w:pStyle w:val="NoSpacing"/>
      </w:pPr>
    </w:p>
    <w:p w14:paraId="6E9E5091" w14:textId="77777777" w:rsidR="00EB7D43" w:rsidRPr="000A53AA" w:rsidRDefault="00EB7D43" w:rsidP="00817F6D">
      <w:pPr>
        <w:pStyle w:val="NoSpacing"/>
      </w:pPr>
    </w:p>
    <w:p w14:paraId="4A85C87B" w14:textId="77777777" w:rsidR="00EB7D43" w:rsidRPr="000A53AA" w:rsidRDefault="00EB7D43" w:rsidP="00817F6D">
      <w:pPr>
        <w:pStyle w:val="NoSpacing"/>
      </w:pPr>
    </w:p>
    <w:p w14:paraId="0968EFA1" w14:textId="77777777" w:rsidR="00EB7D43" w:rsidRPr="000A53AA" w:rsidRDefault="00EB7D43" w:rsidP="00817F6D">
      <w:pPr>
        <w:pStyle w:val="NoSpacing"/>
      </w:pPr>
    </w:p>
    <w:bookmarkEnd w:id="2"/>
    <w:p w14:paraId="1BFC7DAC" w14:textId="77777777" w:rsidR="00EB7D43" w:rsidRPr="000A53AA" w:rsidRDefault="00EB7D43" w:rsidP="00817F6D">
      <w:pPr>
        <w:pStyle w:val="NoSpacing"/>
      </w:pPr>
    </w:p>
    <w:sectPr w:rsidR="00EB7D43" w:rsidRPr="000A53AA" w:rsidSect="00727CB1">
      <w:footerReference w:type="default" r:id="rId57"/>
      <w:footnotePr>
        <w:numFmt w:val="chicago"/>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3D272" w14:textId="77777777" w:rsidR="00D41395" w:rsidRDefault="00D41395" w:rsidP="00A31D1C">
      <w:r>
        <w:separator/>
      </w:r>
    </w:p>
  </w:endnote>
  <w:endnote w:type="continuationSeparator" w:id="0">
    <w:p w14:paraId="32908CB5" w14:textId="77777777" w:rsidR="00D41395" w:rsidRDefault="00D41395" w:rsidP="00A3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MediumCn">
    <w:altName w:val="Calibri"/>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3F9D" w14:textId="77777777" w:rsidR="00EB5612" w:rsidRDefault="00EB5612">
    <w:pPr>
      <w:pStyle w:val="Footer"/>
    </w:pPr>
    <w:r>
      <w:rPr>
        <w:noProof/>
      </w:rPr>
      <mc:AlternateContent>
        <mc:Choice Requires="wps">
          <w:drawing>
            <wp:anchor distT="0" distB="0" distL="114300" distR="114300" simplePos="0" relativeHeight="251657728" behindDoc="1" locked="0" layoutInCell="1" allowOverlap="1" wp14:anchorId="1371615D" wp14:editId="49232269">
              <wp:simplePos x="0" y="0"/>
              <wp:positionH relativeFrom="column">
                <wp:posOffset>-983848</wp:posOffset>
              </wp:positionH>
              <wp:positionV relativeFrom="paragraph">
                <wp:posOffset>-2098</wp:posOffset>
              </wp:positionV>
              <wp:extent cx="7859210" cy="640080"/>
              <wp:effectExtent l="0" t="0" r="8890" b="7620"/>
              <wp:wrapNone/>
              <wp:docPr id="653" name="Rectangle 653"/>
              <wp:cNvGraphicFramePr/>
              <a:graphic xmlns:a="http://schemas.openxmlformats.org/drawingml/2006/main">
                <a:graphicData uri="http://schemas.microsoft.com/office/word/2010/wordprocessingShape">
                  <wps:wsp>
                    <wps:cNvSpPr/>
                    <wps:spPr>
                      <a:xfrm>
                        <a:off x="0" y="0"/>
                        <a:ext cx="7859210" cy="640080"/>
                      </a:xfrm>
                      <a:prstGeom prst="rect">
                        <a:avLst/>
                      </a:prstGeom>
                      <a:solidFill>
                        <a:srgbClr val="0040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F9389" w14:textId="13156706" w:rsidR="00EB5612" w:rsidRPr="00A97AF0" w:rsidRDefault="00EB5612" w:rsidP="005E1D2D">
                          <w:pPr>
                            <w:ind w:left="360" w:right="749"/>
                            <w:jc w:val="right"/>
                            <w:rPr>
                              <w:rFonts w:asciiTheme="minorHAnsi" w:hAnsiTheme="minorHAnsi"/>
                              <w:color w:val="FFFFFF" w:themeColor="background1"/>
                            </w:rPr>
                          </w:pPr>
                          <w:r w:rsidRPr="00A97AF0">
                            <w:rPr>
                              <w:rFonts w:asciiTheme="minorHAnsi" w:hAnsiTheme="minorHAnsi"/>
                              <w:noProof/>
                              <w:color w:val="FFFFFF" w:themeColor="background1"/>
                            </w:rPr>
                            <w:t>The GW Cancer Center</w:t>
                          </w:r>
                          <w:r w:rsidRPr="00A97AF0">
                            <w:rPr>
                              <w:rFonts w:asciiTheme="minorHAnsi" w:hAnsiTheme="minorHAnsi"/>
                              <w:noProof/>
                              <w:color w:val="FFFFFF" w:themeColor="background1"/>
                            </w:rPr>
                            <w:tab/>
                          </w:r>
                          <w:r w:rsidRPr="00A97AF0">
                            <w:rPr>
                              <w:rFonts w:asciiTheme="minorHAnsi" w:hAnsiTheme="minorHAnsi"/>
                              <w:noProof/>
                              <w:color w:val="FFFFFF" w:themeColor="background1"/>
                            </w:rPr>
                            <w:tab/>
                          </w:r>
                          <w:r w:rsidRPr="00A97AF0">
                            <w:rPr>
                              <w:rFonts w:asciiTheme="minorHAnsi" w:hAnsiTheme="minorHAnsi"/>
                              <w:noProof/>
                              <w:color w:val="FFFFFF" w:themeColor="background1"/>
                            </w:rPr>
                            <w:tab/>
                          </w:r>
                          <w:r w:rsidR="00A97AF0">
                            <w:rPr>
                              <w:rFonts w:asciiTheme="minorHAnsi" w:hAnsiTheme="minorHAnsi"/>
                              <w:noProof/>
                              <w:color w:val="FFFFFF" w:themeColor="background1"/>
                            </w:rPr>
                            <w:tab/>
                          </w:r>
                          <w:r w:rsidR="00A97AF0">
                            <w:rPr>
                              <w:rFonts w:asciiTheme="minorHAnsi" w:hAnsiTheme="minorHAnsi"/>
                              <w:noProof/>
                              <w:color w:val="FFFFFF" w:themeColor="background1"/>
                            </w:rPr>
                            <w:tab/>
                            <w:t>Communication Training 102: Fillable Templates</w:t>
                          </w:r>
                          <w:r w:rsidRPr="00A97AF0">
                            <w:rPr>
                              <w:rFonts w:asciiTheme="minorHAnsi" w:hAnsiTheme="minorHAnsi"/>
                              <w:noProof/>
                              <w:color w:val="FFFFFF" w:themeColor="background1"/>
                            </w:rPr>
                            <w:t xml:space="preserve">  |  </w:t>
                          </w:r>
                          <w:r w:rsidRPr="00A97AF0">
                            <w:rPr>
                              <w:rFonts w:asciiTheme="minorHAnsi" w:hAnsiTheme="minorHAnsi"/>
                              <w:noProof/>
                              <w:color w:val="FFFFFF" w:themeColor="background1"/>
                            </w:rPr>
                            <w:fldChar w:fldCharType="begin"/>
                          </w:r>
                          <w:r w:rsidRPr="00A97AF0">
                            <w:rPr>
                              <w:rFonts w:asciiTheme="minorHAnsi" w:hAnsiTheme="minorHAnsi"/>
                              <w:noProof/>
                              <w:color w:val="FFFFFF" w:themeColor="background1"/>
                            </w:rPr>
                            <w:instrText xml:space="preserve"> PAGE   \* MERGEFORMAT </w:instrText>
                          </w:r>
                          <w:r w:rsidRPr="00A97AF0">
                            <w:rPr>
                              <w:rFonts w:asciiTheme="minorHAnsi" w:hAnsiTheme="minorHAnsi"/>
                              <w:noProof/>
                              <w:color w:val="FFFFFF" w:themeColor="background1"/>
                            </w:rPr>
                            <w:fldChar w:fldCharType="separate"/>
                          </w:r>
                          <w:r w:rsidR="00DB2F71">
                            <w:rPr>
                              <w:rFonts w:asciiTheme="minorHAnsi" w:hAnsiTheme="minorHAnsi"/>
                              <w:noProof/>
                              <w:color w:val="FFFFFF" w:themeColor="background1"/>
                            </w:rPr>
                            <w:t>10</w:t>
                          </w:r>
                          <w:r w:rsidRPr="00A97AF0">
                            <w:rPr>
                              <w:rFonts w:asciiTheme="minorHAnsi" w:hAnsiTheme="minorHAnsi"/>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1615D" id="Rectangle 653" o:spid="_x0000_s1072" style="position:absolute;margin-left:-77.45pt;margin-top:-.15pt;width:618.8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" fillcolor="#004065" stroked="f" strokeweight="2pt">
              <v:textbox>
                <w:txbxContent>
                  <w:p w14:paraId="57CF9389" w14:textId="13156706" w:rsidR="00EB5612" w:rsidRPr="00A97AF0" w:rsidRDefault="00EB5612" w:rsidP="005E1D2D">
                    <w:pPr>
                      <w:ind w:left="360" w:right="749"/>
                      <w:jc w:val="right"/>
                      <w:rPr>
                        <w:rFonts w:asciiTheme="minorHAnsi" w:hAnsiTheme="minorHAnsi"/>
                        <w:color w:val="FFFFFF" w:themeColor="background1"/>
                      </w:rPr>
                    </w:pPr>
                    <w:r w:rsidRPr="00A97AF0">
                      <w:rPr>
                        <w:rFonts w:asciiTheme="minorHAnsi" w:hAnsiTheme="minorHAnsi"/>
                        <w:noProof/>
                        <w:color w:val="FFFFFF" w:themeColor="background1"/>
                      </w:rPr>
                      <w:t>The GW Cancer Center</w:t>
                    </w:r>
                    <w:r w:rsidRPr="00A97AF0">
                      <w:rPr>
                        <w:rFonts w:asciiTheme="minorHAnsi" w:hAnsiTheme="minorHAnsi"/>
                        <w:noProof/>
                        <w:color w:val="FFFFFF" w:themeColor="background1"/>
                      </w:rPr>
                      <w:tab/>
                    </w:r>
                    <w:r w:rsidRPr="00A97AF0">
                      <w:rPr>
                        <w:rFonts w:asciiTheme="minorHAnsi" w:hAnsiTheme="minorHAnsi"/>
                        <w:noProof/>
                        <w:color w:val="FFFFFF" w:themeColor="background1"/>
                      </w:rPr>
                      <w:tab/>
                    </w:r>
                    <w:r w:rsidRPr="00A97AF0">
                      <w:rPr>
                        <w:rFonts w:asciiTheme="minorHAnsi" w:hAnsiTheme="minorHAnsi"/>
                        <w:noProof/>
                        <w:color w:val="FFFFFF" w:themeColor="background1"/>
                      </w:rPr>
                      <w:tab/>
                    </w:r>
                    <w:r w:rsidR="00A97AF0">
                      <w:rPr>
                        <w:rFonts w:asciiTheme="minorHAnsi" w:hAnsiTheme="minorHAnsi"/>
                        <w:noProof/>
                        <w:color w:val="FFFFFF" w:themeColor="background1"/>
                      </w:rPr>
                      <w:tab/>
                    </w:r>
                    <w:r w:rsidR="00A97AF0">
                      <w:rPr>
                        <w:rFonts w:asciiTheme="minorHAnsi" w:hAnsiTheme="minorHAnsi"/>
                        <w:noProof/>
                        <w:color w:val="FFFFFF" w:themeColor="background1"/>
                      </w:rPr>
                      <w:tab/>
                      <w:t>Communication Training 102: Fillable Templates</w:t>
                    </w:r>
                    <w:r w:rsidRPr="00A97AF0">
                      <w:rPr>
                        <w:rFonts w:asciiTheme="minorHAnsi" w:hAnsiTheme="minorHAnsi"/>
                        <w:noProof/>
                        <w:color w:val="FFFFFF" w:themeColor="background1"/>
                      </w:rPr>
                      <w:t xml:space="preserve">  |  </w:t>
                    </w:r>
                    <w:r w:rsidRPr="00A97AF0">
                      <w:rPr>
                        <w:rFonts w:asciiTheme="minorHAnsi" w:hAnsiTheme="minorHAnsi"/>
                        <w:noProof/>
                        <w:color w:val="FFFFFF" w:themeColor="background1"/>
                      </w:rPr>
                      <w:fldChar w:fldCharType="begin"/>
                    </w:r>
                    <w:r w:rsidRPr="00A97AF0">
                      <w:rPr>
                        <w:rFonts w:asciiTheme="minorHAnsi" w:hAnsiTheme="minorHAnsi"/>
                        <w:noProof/>
                        <w:color w:val="FFFFFF" w:themeColor="background1"/>
                      </w:rPr>
                      <w:instrText xml:space="preserve"> PAGE   \* MERGEFORMAT </w:instrText>
                    </w:r>
                    <w:r w:rsidRPr="00A97AF0">
                      <w:rPr>
                        <w:rFonts w:asciiTheme="minorHAnsi" w:hAnsiTheme="minorHAnsi"/>
                        <w:noProof/>
                        <w:color w:val="FFFFFF" w:themeColor="background1"/>
                      </w:rPr>
                      <w:fldChar w:fldCharType="separate"/>
                    </w:r>
                    <w:r w:rsidR="00DB2F71">
                      <w:rPr>
                        <w:rFonts w:asciiTheme="minorHAnsi" w:hAnsiTheme="minorHAnsi"/>
                        <w:noProof/>
                        <w:color w:val="FFFFFF" w:themeColor="background1"/>
                      </w:rPr>
                      <w:t>10</w:t>
                    </w:r>
                    <w:r w:rsidRPr="00A97AF0">
                      <w:rPr>
                        <w:rFonts w:asciiTheme="minorHAnsi" w:hAnsiTheme="minorHAnsi"/>
                        <w:noProof/>
                        <w:color w:val="FFFFFF" w:themeColor="background1"/>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B897" w14:textId="77777777" w:rsidR="00D41395" w:rsidRDefault="00D41395" w:rsidP="00A31D1C">
      <w:r>
        <w:separator/>
      </w:r>
    </w:p>
  </w:footnote>
  <w:footnote w:type="continuationSeparator" w:id="0">
    <w:p w14:paraId="0F2FADF5" w14:textId="77777777" w:rsidR="00D41395" w:rsidRDefault="00D41395" w:rsidP="00A31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EC7C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B3597"/>
    <w:multiLevelType w:val="hybridMultilevel"/>
    <w:tmpl w:val="5B2299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B30E5"/>
    <w:multiLevelType w:val="hybridMultilevel"/>
    <w:tmpl w:val="014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42C44"/>
    <w:multiLevelType w:val="hybridMultilevel"/>
    <w:tmpl w:val="CE0A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F3DD2"/>
    <w:multiLevelType w:val="hybridMultilevel"/>
    <w:tmpl w:val="E82C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609CD"/>
    <w:multiLevelType w:val="hybridMultilevel"/>
    <w:tmpl w:val="6EDE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D1637"/>
    <w:multiLevelType w:val="hybridMultilevel"/>
    <w:tmpl w:val="B7163484"/>
    <w:lvl w:ilvl="0" w:tplc="B45CD1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0202E"/>
    <w:multiLevelType w:val="hybridMultilevel"/>
    <w:tmpl w:val="5D8E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628F9"/>
    <w:multiLevelType w:val="hybridMultilevel"/>
    <w:tmpl w:val="4A0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770A9"/>
    <w:multiLevelType w:val="hybridMultilevel"/>
    <w:tmpl w:val="2C34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E62E4"/>
    <w:multiLevelType w:val="hybridMultilevel"/>
    <w:tmpl w:val="2A4E7F52"/>
    <w:lvl w:ilvl="0" w:tplc="DF0C6C4E">
      <w:start w:val="1"/>
      <w:numFmt w:val="bullet"/>
      <w:lvlText w:val="•"/>
      <w:lvlJc w:val="left"/>
      <w:pPr>
        <w:tabs>
          <w:tab w:val="num" w:pos="720"/>
        </w:tabs>
        <w:ind w:left="720" w:hanging="360"/>
      </w:pPr>
      <w:rPr>
        <w:rFonts w:ascii="Times New Roman" w:hAnsi="Times New Roman" w:hint="default"/>
      </w:rPr>
    </w:lvl>
    <w:lvl w:ilvl="1" w:tplc="7988EE74">
      <w:start w:val="1"/>
      <w:numFmt w:val="bullet"/>
      <w:lvlText w:val="•"/>
      <w:lvlJc w:val="left"/>
      <w:pPr>
        <w:tabs>
          <w:tab w:val="num" w:pos="1440"/>
        </w:tabs>
        <w:ind w:left="1440" w:hanging="360"/>
      </w:pPr>
      <w:rPr>
        <w:rFonts w:ascii="Times New Roman" w:hAnsi="Times New Roman" w:hint="default"/>
      </w:rPr>
    </w:lvl>
    <w:lvl w:ilvl="2" w:tplc="825C9EF8" w:tentative="1">
      <w:start w:val="1"/>
      <w:numFmt w:val="bullet"/>
      <w:lvlText w:val="•"/>
      <w:lvlJc w:val="left"/>
      <w:pPr>
        <w:tabs>
          <w:tab w:val="num" w:pos="2160"/>
        </w:tabs>
        <w:ind w:left="2160" w:hanging="360"/>
      </w:pPr>
      <w:rPr>
        <w:rFonts w:ascii="Times New Roman" w:hAnsi="Times New Roman" w:hint="default"/>
      </w:rPr>
    </w:lvl>
    <w:lvl w:ilvl="3" w:tplc="1B8E6ADE" w:tentative="1">
      <w:start w:val="1"/>
      <w:numFmt w:val="bullet"/>
      <w:lvlText w:val="•"/>
      <w:lvlJc w:val="left"/>
      <w:pPr>
        <w:tabs>
          <w:tab w:val="num" w:pos="2880"/>
        </w:tabs>
        <w:ind w:left="2880" w:hanging="360"/>
      </w:pPr>
      <w:rPr>
        <w:rFonts w:ascii="Times New Roman" w:hAnsi="Times New Roman" w:hint="default"/>
      </w:rPr>
    </w:lvl>
    <w:lvl w:ilvl="4" w:tplc="4FEA3182" w:tentative="1">
      <w:start w:val="1"/>
      <w:numFmt w:val="bullet"/>
      <w:lvlText w:val="•"/>
      <w:lvlJc w:val="left"/>
      <w:pPr>
        <w:tabs>
          <w:tab w:val="num" w:pos="3600"/>
        </w:tabs>
        <w:ind w:left="3600" w:hanging="360"/>
      </w:pPr>
      <w:rPr>
        <w:rFonts w:ascii="Times New Roman" w:hAnsi="Times New Roman" w:hint="default"/>
      </w:rPr>
    </w:lvl>
    <w:lvl w:ilvl="5" w:tplc="9326B75C" w:tentative="1">
      <w:start w:val="1"/>
      <w:numFmt w:val="bullet"/>
      <w:lvlText w:val="•"/>
      <w:lvlJc w:val="left"/>
      <w:pPr>
        <w:tabs>
          <w:tab w:val="num" w:pos="4320"/>
        </w:tabs>
        <w:ind w:left="4320" w:hanging="360"/>
      </w:pPr>
      <w:rPr>
        <w:rFonts w:ascii="Times New Roman" w:hAnsi="Times New Roman" w:hint="default"/>
      </w:rPr>
    </w:lvl>
    <w:lvl w:ilvl="6" w:tplc="E2E4FDEC" w:tentative="1">
      <w:start w:val="1"/>
      <w:numFmt w:val="bullet"/>
      <w:lvlText w:val="•"/>
      <w:lvlJc w:val="left"/>
      <w:pPr>
        <w:tabs>
          <w:tab w:val="num" w:pos="5040"/>
        </w:tabs>
        <w:ind w:left="5040" w:hanging="360"/>
      </w:pPr>
      <w:rPr>
        <w:rFonts w:ascii="Times New Roman" w:hAnsi="Times New Roman" w:hint="default"/>
      </w:rPr>
    </w:lvl>
    <w:lvl w:ilvl="7" w:tplc="00C27910" w:tentative="1">
      <w:start w:val="1"/>
      <w:numFmt w:val="bullet"/>
      <w:lvlText w:val="•"/>
      <w:lvlJc w:val="left"/>
      <w:pPr>
        <w:tabs>
          <w:tab w:val="num" w:pos="5760"/>
        </w:tabs>
        <w:ind w:left="5760" w:hanging="360"/>
      </w:pPr>
      <w:rPr>
        <w:rFonts w:ascii="Times New Roman" w:hAnsi="Times New Roman" w:hint="default"/>
      </w:rPr>
    </w:lvl>
    <w:lvl w:ilvl="8" w:tplc="C02249C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DE7F36"/>
    <w:multiLevelType w:val="hybridMultilevel"/>
    <w:tmpl w:val="9FA0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84CAA"/>
    <w:multiLevelType w:val="hybridMultilevel"/>
    <w:tmpl w:val="4672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A6B9A"/>
    <w:multiLevelType w:val="hybridMultilevel"/>
    <w:tmpl w:val="9940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834B8"/>
    <w:multiLevelType w:val="hybridMultilevel"/>
    <w:tmpl w:val="3A86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42B38"/>
    <w:multiLevelType w:val="hybridMultilevel"/>
    <w:tmpl w:val="8672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121D8"/>
    <w:multiLevelType w:val="hybridMultilevel"/>
    <w:tmpl w:val="49F80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D6A89"/>
    <w:multiLevelType w:val="hybridMultilevel"/>
    <w:tmpl w:val="BB7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16632"/>
    <w:multiLevelType w:val="hybridMultilevel"/>
    <w:tmpl w:val="A64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36687"/>
    <w:multiLevelType w:val="hybridMultilevel"/>
    <w:tmpl w:val="0E7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35C6F"/>
    <w:multiLevelType w:val="hybridMultilevel"/>
    <w:tmpl w:val="07D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67862"/>
    <w:multiLevelType w:val="hybridMultilevel"/>
    <w:tmpl w:val="421A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54ED4"/>
    <w:multiLevelType w:val="hybridMultilevel"/>
    <w:tmpl w:val="B096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25B8C"/>
    <w:multiLevelType w:val="hybridMultilevel"/>
    <w:tmpl w:val="D16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D7D45"/>
    <w:multiLevelType w:val="hybridMultilevel"/>
    <w:tmpl w:val="715AE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A6181"/>
    <w:multiLevelType w:val="hybridMultilevel"/>
    <w:tmpl w:val="81B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F17D5"/>
    <w:multiLevelType w:val="hybridMultilevel"/>
    <w:tmpl w:val="58B8F586"/>
    <w:lvl w:ilvl="0" w:tplc="B45CD1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95EEA"/>
    <w:multiLevelType w:val="hybridMultilevel"/>
    <w:tmpl w:val="F40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36F8"/>
    <w:multiLevelType w:val="multilevel"/>
    <w:tmpl w:val="07F47C6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8431D37"/>
    <w:multiLevelType w:val="hybridMultilevel"/>
    <w:tmpl w:val="D6868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FA08A4"/>
    <w:multiLevelType w:val="hybridMultilevel"/>
    <w:tmpl w:val="3A7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30B22"/>
    <w:multiLevelType w:val="hybridMultilevel"/>
    <w:tmpl w:val="49F80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A7F2B"/>
    <w:multiLevelType w:val="hybridMultilevel"/>
    <w:tmpl w:val="DD2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410C2"/>
    <w:multiLevelType w:val="hybridMultilevel"/>
    <w:tmpl w:val="2458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B315A"/>
    <w:multiLevelType w:val="hybridMultilevel"/>
    <w:tmpl w:val="F85A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1022"/>
    <w:multiLevelType w:val="hybridMultilevel"/>
    <w:tmpl w:val="421A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4B17"/>
    <w:multiLevelType w:val="hybridMultilevel"/>
    <w:tmpl w:val="D05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76717"/>
    <w:multiLevelType w:val="multilevel"/>
    <w:tmpl w:val="C2364066"/>
    <w:lvl w:ilvl="0">
      <w:start w:val="1"/>
      <w:numFmt w:val="none"/>
      <w:pStyle w:val="Heading1"/>
      <w:suff w:val="nothing"/>
      <w:lvlText w:val=""/>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74E36782"/>
    <w:multiLevelType w:val="hybridMultilevel"/>
    <w:tmpl w:val="899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40536"/>
    <w:multiLevelType w:val="hybridMultilevel"/>
    <w:tmpl w:val="9612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33EBC"/>
    <w:multiLevelType w:val="hybridMultilevel"/>
    <w:tmpl w:val="BAA042B6"/>
    <w:lvl w:ilvl="0" w:tplc="CA06FB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F12ED"/>
    <w:multiLevelType w:val="hybridMultilevel"/>
    <w:tmpl w:val="DF2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B7E01"/>
    <w:multiLevelType w:val="hybridMultilevel"/>
    <w:tmpl w:val="8E1892E0"/>
    <w:lvl w:ilvl="0" w:tplc="3A508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7355F"/>
    <w:multiLevelType w:val="hybridMultilevel"/>
    <w:tmpl w:val="B7163484"/>
    <w:lvl w:ilvl="0" w:tplc="B45CD1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14771"/>
    <w:multiLevelType w:val="hybridMultilevel"/>
    <w:tmpl w:val="F3E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81813"/>
    <w:multiLevelType w:val="hybridMultilevel"/>
    <w:tmpl w:val="D79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E4CE0"/>
    <w:multiLevelType w:val="hybridMultilevel"/>
    <w:tmpl w:val="DC0C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F65D5"/>
    <w:multiLevelType w:val="hybridMultilevel"/>
    <w:tmpl w:val="D132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F2434"/>
    <w:multiLevelType w:val="hybridMultilevel"/>
    <w:tmpl w:val="3B1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48"/>
  </w:num>
  <w:num w:numId="4">
    <w:abstractNumId w:val="40"/>
  </w:num>
  <w:num w:numId="5">
    <w:abstractNumId w:val="26"/>
  </w:num>
  <w:num w:numId="6">
    <w:abstractNumId w:val="6"/>
  </w:num>
  <w:num w:numId="7">
    <w:abstractNumId w:val="29"/>
  </w:num>
  <w:num w:numId="8">
    <w:abstractNumId w:val="1"/>
  </w:num>
  <w:num w:numId="9">
    <w:abstractNumId w:val="43"/>
  </w:num>
  <w:num w:numId="10">
    <w:abstractNumId w:val="21"/>
  </w:num>
  <w:num w:numId="11">
    <w:abstractNumId w:val="19"/>
  </w:num>
  <w:num w:numId="12">
    <w:abstractNumId w:val="13"/>
  </w:num>
  <w:num w:numId="13">
    <w:abstractNumId w:val="11"/>
  </w:num>
  <w:num w:numId="14">
    <w:abstractNumId w:val="38"/>
  </w:num>
  <w:num w:numId="15">
    <w:abstractNumId w:val="23"/>
  </w:num>
  <w:num w:numId="16">
    <w:abstractNumId w:val="20"/>
  </w:num>
  <w:num w:numId="17">
    <w:abstractNumId w:val="28"/>
  </w:num>
  <w:num w:numId="18">
    <w:abstractNumId w:val="41"/>
  </w:num>
  <w:num w:numId="19">
    <w:abstractNumId w:val="25"/>
  </w:num>
  <w:num w:numId="20">
    <w:abstractNumId w:val="18"/>
  </w:num>
  <w:num w:numId="21">
    <w:abstractNumId w:val="12"/>
  </w:num>
  <w:num w:numId="22">
    <w:abstractNumId w:val="4"/>
  </w:num>
  <w:num w:numId="23">
    <w:abstractNumId w:val="27"/>
  </w:num>
  <w:num w:numId="24">
    <w:abstractNumId w:val="47"/>
  </w:num>
  <w:num w:numId="25">
    <w:abstractNumId w:val="7"/>
  </w:num>
  <w:num w:numId="26">
    <w:abstractNumId w:val="39"/>
  </w:num>
  <w:num w:numId="27">
    <w:abstractNumId w:val="33"/>
  </w:num>
  <w:num w:numId="28">
    <w:abstractNumId w:val="24"/>
  </w:num>
  <w:num w:numId="29">
    <w:abstractNumId w:val="22"/>
  </w:num>
  <w:num w:numId="30">
    <w:abstractNumId w:val="9"/>
  </w:num>
  <w:num w:numId="31">
    <w:abstractNumId w:val="14"/>
  </w:num>
  <w:num w:numId="32">
    <w:abstractNumId w:val="35"/>
  </w:num>
  <w:num w:numId="33">
    <w:abstractNumId w:val="15"/>
  </w:num>
  <w:num w:numId="34">
    <w:abstractNumId w:val="10"/>
  </w:num>
  <w:num w:numId="35">
    <w:abstractNumId w:val="5"/>
  </w:num>
  <w:num w:numId="36">
    <w:abstractNumId w:val="8"/>
  </w:num>
  <w:num w:numId="37">
    <w:abstractNumId w:val="36"/>
  </w:num>
  <w:num w:numId="38">
    <w:abstractNumId w:val="45"/>
  </w:num>
  <w:num w:numId="39">
    <w:abstractNumId w:val="42"/>
  </w:num>
  <w:num w:numId="40">
    <w:abstractNumId w:val="17"/>
  </w:num>
  <w:num w:numId="41">
    <w:abstractNumId w:val="30"/>
  </w:num>
  <w:num w:numId="42">
    <w:abstractNumId w:val="32"/>
  </w:num>
  <w:num w:numId="43">
    <w:abstractNumId w:val="44"/>
  </w:num>
  <w:num w:numId="44">
    <w:abstractNumId w:val="46"/>
  </w:num>
  <w:num w:numId="45">
    <w:abstractNumId w:val="16"/>
  </w:num>
  <w:num w:numId="46">
    <w:abstractNumId w:val="3"/>
  </w:num>
  <w:num w:numId="47">
    <w:abstractNumId w:val="31"/>
  </w:num>
  <w:num w:numId="48">
    <w:abstractNumId w:val="2"/>
  </w:num>
  <w:num w:numId="4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02"/>
    <w:rsid w:val="0000133A"/>
    <w:rsid w:val="00002E7B"/>
    <w:rsid w:val="00003BBF"/>
    <w:rsid w:val="000060AB"/>
    <w:rsid w:val="00006795"/>
    <w:rsid w:val="00006CC8"/>
    <w:rsid w:val="0001030F"/>
    <w:rsid w:val="0001309F"/>
    <w:rsid w:val="00020CD9"/>
    <w:rsid w:val="00021C99"/>
    <w:rsid w:val="00024D2D"/>
    <w:rsid w:val="00026DD1"/>
    <w:rsid w:val="0003243A"/>
    <w:rsid w:val="000343D0"/>
    <w:rsid w:val="000352FF"/>
    <w:rsid w:val="0003692E"/>
    <w:rsid w:val="00036DED"/>
    <w:rsid w:val="00043263"/>
    <w:rsid w:val="00052591"/>
    <w:rsid w:val="00053CF7"/>
    <w:rsid w:val="0005568B"/>
    <w:rsid w:val="00056D4F"/>
    <w:rsid w:val="00056E26"/>
    <w:rsid w:val="000636D0"/>
    <w:rsid w:val="00063DB2"/>
    <w:rsid w:val="000648B0"/>
    <w:rsid w:val="0006657B"/>
    <w:rsid w:val="00066598"/>
    <w:rsid w:val="00066E3B"/>
    <w:rsid w:val="000776C7"/>
    <w:rsid w:val="00083283"/>
    <w:rsid w:val="00087987"/>
    <w:rsid w:val="00093C5D"/>
    <w:rsid w:val="00094A08"/>
    <w:rsid w:val="00096126"/>
    <w:rsid w:val="00097D60"/>
    <w:rsid w:val="000A2638"/>
    <w:rsid w:val="000A3B0C"/>
    <w:rsid w:val="000A53AA"/>
    <w:rsid w:val="000A5841"/>
    <w:rsid w:val="000A5AFD"/>
    <w:rsid w:val="000A7F3B"/>
    <w:rsid w:val="000B3077"/>
    <w:rsid w:val="000B3339"/>
    <w:rsid w:val="000B4666"/>
    <w:rsid w:val="000B5066"/>
    <w:rsid w:val="000C017A"/>
    <w:rsid w:val="000C24AB"/>
    <w:rsid w:val="000C44CA"/>
    <w:rsid w:val="000D1212"/>
    <w:rsid w:val="000D55DE"/>
    <w:rsid w:val="000D6740"/>
    <w:rsid w:val="000D6B09"/>
    <w:rsid w:val="000D7291"/>
    <w:rsid w:val="000E231A"/>
    <w:rsid w:val="000E2864"/>
    <w:rsid w:val="000E33E9"/>
    <w:rsid w:val="000E3DD1"/>
    <w:rsid w:val="000E54EB"/>
    <w:rsid w:val="000E6021"/>
    <w:rsid w:val="000E6371"/>
    <w:rsid w:val="000E7DAC"/>
    <w:rsid w:val="000F1267"/>
    <w:rsid w:val="000F1F3D"/>
    <w:rsid w:val="000F386A"/>
    <w:rsid w:val="000F6D67"/>
    <w:rsid w:val="001011AE"/>
    <w:rsid w:val="00101BF3"/>
    <w:rsid w:val="0010628B"/>
    <w:rsid w:val="0010741D"/>
    <w:rsid w:val="0011151A"/>
    <w:rsid w:val="001124CE"/>
    <w:rsid w:val="0011378B"/>
    <w:rsid w:val="00113EB1"/>
    <w:rsid w:val="001168F8"/>
    <w:rsid w:val="001172DB"/>
    <w:rsid w:val="00121A67"/>
    <w:rsid w:val="00121BA1"/>
    <w:rsid w:val="00121DC6"/>
    <w:rsid w:val="0012564A"/>
    <w:rsid w:val="00126075"/>
    <w:rsid w:val="00127CE4"/>
    <w:rsid w:val="00127DC3"/>
    <w:rsid w:val="00127E85"/>
    <w:rsid w:val="00127FF3"/>
    <w:rsid w:val="00135503"/>
    <w:rsid w:val="001368D7"/>
    <w:rsid w:val="00137E2C"/>
    <w:rsid w:val="00140880"/>
    <w:rsid w:val="00142DBB"/>
    <w:rsid w:val="001471E8"/>
    <w:rsid w:val="00152363"/>
    <w:rsid w:val="00160891"/>
    <w:rsid w:val="0016497D"/>
    <w:rsid w:val="0017143D"/>
    <w:rsid w:val="00171810"/>
    <w:rsid w:val="00172ACB"/>
    <w:rsid w:val="001735C4"/>
    <w:rsid w:val="00174F60"/>
    <w:rsid w:val="0017587D"/>
    <w:rsid w:val="00176FA2"/>
    <w:rsid w:val="0017746C"/>
    <w:rsid w:val="00180405"/>
    <w:rsid w:val="00181CEB"/>
    <w:rsid w:val="0018430E"/>
    <w:rsid w:val="001861D1"/>
    <w:rsid w:val="00186E13"/>
    <w:rsid w:val="00187547"/>
    <w:rsid w:val="00194C9E"/>
    <w:rsid w:val="001A0B61"/>
    <w:rsid w:val="001A0E56"/>
    <w:rsid w:val="001A3549"/>
    <w:rsid w:val="001A38DF"/>
    <w:rsid w:val="001A77AC"/>
    <w:rsid w:val="001A7AA8"/>
    <w:rsid w:val="001B41C1"/>
    <w:rsid w:val="001B6C72"/>
    <w:rsid w:val="001C0E16"/>
    <w:rsid w:val="001C39AC"/>
    <w:rsid w:val="001C5242"/>
    <w:rsid w:val="001C5BD2"/>
    <w:rsid w:val="001C6C50"/>
    <w:rsid w:val="001C789A"/>
    <w:rsid w:val="001C7A6F"/>
    <w:rsid w:val="001D26B5"/>
    <w:rsid w:val="001D2E3F"/>
    <w:rsid w:val="001D34A0"/>
    <w:rsid w:val="001D3AF7"/>
    <w:rsid w:val="001D638B"/>
    <w:rsid w:val="001D646C"/>
    <w:rsid w:val="001D7E72"/>
    <w:rsid w:val="001E0AAB"/>
    <w:rsid w:val="001E39CC"/>
    <w:rsid w:val="001E3F69"/>
    <w:rsid w:val="001E4667"/>
    <w:rsid w:val="001E5262"/>
    <w:rsid w:val="001E61C3"/>
    <w:rsid w:val="001E6BED"/>
    <w:rsid w:val="001E7736"/>
    <w:rsid w:val="001F110E"/>
    <w:rsid w:val="001F1F7B"/>
    <w:rsid w:val="001F3C08"/>
    <w:rsid w:val="001F5163"/>
    <w:rsid w:val="001F717B"/>
    <w:rsid w:val="0020224C"/>
    <w:rsid w:val="00202A99"/>
    <w:rsid w:val="002032C8"/>
    <w:rsid w:val="002042B1"/>
    <w:rsid w:val="002128B4"/>
    <w:rsid w:val="00216D1E"/>
    <w:rsid w:val="00221BA6"/>
    <w:rsid w:val="00222C30"/>
    <w:rsid w:val="0022353A"/>
    <w:rsid w:val="002322AB"/>
    <w:rsid w:val="00232914"/>
    <w:rsid w:val="002407E7"/>
    <w:rsid w:val="00240E3F"/>
    <w:rsid w:val="0024224B"/>
    <w:rsid w:val="002502B0"/>
    <w:rsid w:val="002502C0"/>
    <w:rsid w:val="0025072E"/>
    <w:rsid w:val="002510B2"/>
    <w:rsid w:val="0025312E"/>
    <w:rsid w:val="00253986"/>
    <w:rsid w:val="002539CD"/>
    <w:rsid w:val="002560B9"/>
    <w:rsid w:val="00256208"/>
    <w:rsid w:val="0026067A"/>
    <w:rsid w:val="00260D29"/>
    <w:rsid w:val="002620AD"/>
    <w:rsid w:val="0026296C"/>
    <w:rsid w:val="002638C9"/>
    <w:rsid w:val="0026461A"/>
    <w:rsid w:val="00266731"/>
    <w:rsid w:val="0027029C"/>
    <w:rsid w:val="00270E83"/>
    <w:rsid w:val="002727CB"/>
    <w:rsid w:val="00272C77"/>
    <w:rsid w:val="00273ACE"/>
    <w:rsid w:val="00273C2D"/>
    <w:rsid w:val="002757AC"/>
    <w:rsid w:val="00276591"/>
    <w:rsid w:val="00280615"/>
    <w:rsid w:val="00281594"/>
    <w:rsid w:val="0028241D"/>
    <w:rsid w:val="00283CE0"/>
    <w:rsid w:val="00287689"/>
    <w:rsid w:val="00291FF0"/>
    <w:rsid w:val="00293277"/>
    <w:rsid w:val="00297D5A"/>
    <w:rsid w:val="002A02BC"/>
    <w:rsid w:val="002A2B81"/>
    <w:rsid w:val="002A3DAF"/>
    <w:rsid w:val="002A4245"/>
    <w:rsid w:val="002A7734"/>
    <w:rsid w:val="002B0558"/>
    <w:rsid w:val="002B4129"/>
    <w:rsid w:val="002B4FCF"/>
    <w:rsid w:val="002B608A"/>
    <w:rsid w:val="002B69C6"/>
    <w:rsid w:val="002B773A"/>
    <w:rsid w:val="002C042C"/>
    <w:rsid w:val="002C04FB"/>
    <w:rsid w:val="002C215A"/>
    <w:rsid w:val="002C6957"/>
    <w:rsid w:val="002C70E0"/>
    <w:rsid w:val="002D1F3B"/>
    <w:rsid w:val="002D4815"/>
    <w:rsid w:val="002D56BF"/>
    <w:rsid w:val="002D582B"/>
    <w:rsid w:val="002D6C11"/>
    <w:rsid w:val="002D75DB"/>
    <w:rsid w:val="002E07EA"/>
    <w:rsid w:val="002E2856"/>
    <w:rsid w:val="002E2FCF"/>
    <w:rsid w:val="002E4929"/>
    <w:rsid w:val="002E5CDF"/>
    <w:rsid w:val="002E6D0A"/>
    <w:rsid w:val="002E6EFC"/>
    <w:rsid w:val="002F28E0"/>
    <w:rsid w:val="002F3620"/>
    <w:rsid w:val="002F36CF"/>
    <w:rsid w:val="002F3FEF"/>
    <w:rsid w:val="002F5C73"/>
    <w:rsid w:val="003016FD"/>
    <w:rsid w:val="00302536"/>
    <w:rsid w:val="00303A5E"/>
    <w:rsid w:val="00304B2C"/>
    <w:rsid w:val="00310E66"/>
    <w:rsid w:val="00312654"/>
    <w:rsid w:val="003146FB"/>
    <w:rsid w:val="00315A74"/>
    <w:rsid w:val="00316279"/>
    <w:rsid w:val="003174C3"/>
    <w:rsid w:val="00321233"/>
    <w:rsid w:val="00321EE9"/>
    <w:rsid w:val="003239CA"/>
    <w:rsid w:val="00325F4B"/>
    <w:rsid w:val="0032773B"/>
    <w:rsid w:val="00331D0F"/>
    <w:rsid w:val="00334BCE"/>
    <w:rsid w:val="00335C91"/>
    <w:rsid w:val="003412AA"/>
    <w:rsid w:val="00342D4F"/>
    <w:rsid w:val="00343597"/>
    <w:rsid w:val="00347452"/>
    <w:rsid w:val="003512AC"/>
    <w:rsid w:val="00351B9A"/>
    <w:rsid w:val="00357D11"/>
    <w:rsid w:val="00361A30"/>
    <w:rsid w:val="00362BD3"/>
    <w:rsid w:val="00363029"/>
    <w:rsid w:val="00363C14"/>
    <w:rsid w:val="00364269"/>
    <w:rsid w:val="00364CCD"/>
    <w:rsid w:val="00364F6F"/>
    <w:rsid w:val="00364F81"/>
    <w:rsid w:val="00366C80"/>
    <w:rsid w:val="00366DB0"/>
    <w:rsid w:val="00367640"/>
    <w:rsid w:val="003700CE"/>
    <w:rsid w:val="0037028C"/>
    <w:rsid w:val="00372EA6"/>
    <w:rsid w:val="00372FBB"/>
    <w:rsid w:val="00374C8C"/>
    <w:rsid w:val="003751A9"/>
    <w:rsid w:val="00375BA9"/>
    <w:rsid w:val="00375E0E"/>
    <w:rsid w:val="003760B2"/>
    <w:rsid w:val="00376F57"/>
    <w:rsid w:val="00380091"/>
    <w:rsid w:val="0038296D"/>
    <w:rsid w:val="00383196"/>
    <w:rsid w:val="00385FA0"/>
    <w:rsid w:val="00387791"/>
    <w:rsid w:val="0039143B"/>
    <w:rsid w:val="003934E3"/>
    <w:rsid w:val="003A2989"/>
    <w:rsid w:val="003A3303"/>
    <w:rsid w:val="003A39A5"/>
    <w:rsid w:val="003A58DB"/>
    <w:rsid w:val="003B03DE"/>
    <w:rsid w:val="003B48A7"/>
    <w:rsid w:val="003B6628"/>
    <w:rsid w:val="003B6ABE"/>
    <w:rsid w:val="003C0246"/>
    <w:rsid w:val="003C1054"/>
    <w:rsid w:val="003C6A34"/>
    <w:rsid w:val="003C7D2B"/>
    <w:rsid w:val="003D37A2"/>
    <w:rsid w:val="003D5BED"/>
    <w:rsid w:val="003E14E3"/>
    <w:rsid w:val="003E5ECA"/>
    <w:rsid w:val="003F035A"/>
    <w:rsid w:val="003F0393"/>
    <w:rsid w:val="003F04D7"/>
    <w:rsid w:val="003F1BB1"/>
    <w:rsid w:val="003F37FE"/>
    <w:rsid w:val="003F7A53"/>
    <w:rsid w:val="00400A23"/>
    <w:rsid w:val="00400D89"/>
    <w:rsid w:val="0040676F"/>
    <w:rsid w:val="00410225"/>
    <w:rsid w:val="00410975"/>
    <w:rsid w:val="00411AD9"/>
    <w:rsid w:val="00412A95"/>
    <w:rsid w:val="004132F4"/>
    <w:rsid w:val="00415D49"/>
    <w:rsid w:val="00416715"/>
    <w:rsid w:val="00416BA8"/>
    <w:rsid w:val="00421DDA"/>
    <w:rsid w:val="00422409"/>
    <w:rsid w:val="00423A6F"/>
    <w:rsid w:val="004240CF"/>
    <w:rsid w:val="00427F72"/>
    <w:rsid w:val="00431B7A"/>
    <w:rsid w:val="00432541"/>
    <w:rsid w:val="00433E08"/>
    <w:rsid w:val="00434368"/>
    <w:rsid w:val="00435841"/>
    <w:rsid w:val="00437EC4"/>
    <w:rsid w:val="004419C9"/>
    <w:rsid w:val="0044265B"/>
    <w:rsid w:val="004426CF"/>
    <w:rsid w:val="00443A19"/>
    <w:rsid w:val="0044694B"/>
    <w:rsid w:val="00447EA3"/>
    <w:rsid w:val="00453C53"/>
    <w:rsid w:val="00454573"/>
    <w:rsid w:val="00457097"/>
    <w:rsid w:val="00461209"/>
    <w:rsid w:val="00461A59"/>
    <w:rsid w:val="004628CC"/>
    <w:rsid w:val="004645D8"/>
    <w:rsid w:val="00464F0B"/>
    <w:rsid w:val="004651FA"/>
    <w:rsid w:val="00465C41"/>
    <w:rsid w:val="00465F1E"/>
    <w:rsid w:val="004666DC"/>
    <w:rsid w:val="004671CC"/>
    <w:rsid w:val="00467685"/>
    <w:rsid w:val="004722B3"/>
    <w:rsid w:val="00474F6D"/>
    <w:rsid w:val="0047779C"/>
    <w:rsid w:val="00482CF6"/>
    <w:rsid w:val="00482FE5"/>
    <w:rsid w:val="00483ABE"/>
    <w:rsid w:val="00483EB1"/>
    <w:rsid w:val="00484EE5"/>
    <w:rsid w:val="004867B4"/>
    <w:rsid w:val="004867F7"/>
    <w:rsid w:val="004926FF"/>
    <w:rsid w:val="00492DBB"/>
    <w:rsid w:val="004A0900"/>
    <w:rsid w:val="004A1381"/>
    <w:rsid w:val="004A3C2D"/>
    <w:rsid w:val="004A6F18"/>
    <w:rsid w:val="004B0963"/>
    <w:rsid w:val="004B31B8"/>
    <w:rsid w:val="004B34FB"/>
    <w:rsid w:val="004B3BDF"/>
    <w:rsid w:val="004C0D29"/>
    <w:rsid w:val="004C176C"/>
    <w:rsid w:val="004C1E64"/>
    <w:rsid w:val="004C4853"/>
    <w:rsid w:val="004C513D"/>
    <w:rsid w:val="004C7497"/>
    <w:rsid w:val="004D0E47"/>
    <w:rsid w:val="004D1C33"/>
    <w:rsid w:val="004D212C"/>
    <w:rsid w:val="004D2E6E"/>
    <w:rsid w:val="004E37E2"/>
    <w:rsid w:val="004E4D5B"/>
    <w:rsid w:val="004E7727"/>
    <w:rsid w:val="004E78B6"/>
    <w:rsid w:val="004F0850"/>
    <w:rsid w:val="004F59AA"/>
    <w:rsid w:val="00500558"/>
    <w:rsid w:val="005007E4"/>
    <w:rsid w:val="00500C4B"/>
    <w:rsid w:val="0050406E"/>
    <w:rsid w:val="0050466C"/>
    <w:rsid w:val="00507A49"/>
    <w:rsid w:val="00512032"/>
    <w:rsid w:val="005162CE"/>
    <w:rsid w:val="00517403"/>
    <w:rsid w:val="00520E5B"/>
    <w:rsid w:val="005210E2"/>
    <w:rsid w:val="00522EA9"/>
    <w:rsid w:val="00524453"/>
    <w:rsid w:val="005263DB"/>
    <w:rsid w:val="00527CB5"/>
    <w:rsid w:val="00527F3B"/>
    <w:rsid w:val="00531254"/>
    <w:rsid w:val="00531E09"/>
    <w:rsid w:val="00532EEE"/>
    <w:rsid w:val="00533749"/>
    <w:rsid w:val="005370B8"/>
    <w:rsid w:val="0054045A"/>
    <w:rsid w:val="0054049F"/>
    <w:rsid w:val="00540B02"/>
    <w:rsid w:val="005413F9"/>
    <w:rsid w:val="00543726"/>
    <w:rsid w:val="00543F4D"/>
    <w:rsid w:val="00544983"/>
    <w:rsid w:val="00545BD7"/>
    <w:rsid w:val="005505AD"/>
    <w:rsid w:val="00551331"/>
    <w:rsid w:val="00563B6D"/>
    <w:rsid w:val="00564044"/>
    <w:rsid w:val="005643EF"/>
    <w:rsid w:val="00570B48"/>
    <w:rsid w:val="005714D5"/>
    <w:rsid w:val="00573164"/>
    <w:rsid w:val="00573EC1"/>
    <w:rsid w:val="00575175"/>
    <w:rsid w:val="00576723"/>
    <w:rsid w:val="00576B65"/>
    <w:rsid w:val="005827FD"/>
    <w:rsid w:val="00582FE3"/>
    <w:rsid w:val="00587AB3"/>
    <w:rsid w:val="00590733"/>
    <w:rsid w:val="005913FB"/>
    <w:rsid w:val="00592D92"/>
    <w:rsid w:val="00594DBD"/>
    <w:rsid w:val="00595316"/>
    <w:rsid w:val="005A4849"/>
    <w:rsid w:val="005A5437"/>
    <w:rsid w:val="005A74DE"/>
    <w:rsid w:val="005A7F1E"/>
    <w:rsid w:val="005B0288"/>
    <w:rsid w:val="005B6FED"/>
    <w:rsid w:val="005B7B97"/>
    <w:rsid w:val="005C047A"/>
    <w:rsid w:val="005C0DDB"/>
    <w:rsid w:val="005C0E03"/>
    <w:rsid w:val="005C18CE"/>
    <w:rsid w:val="005C39B1"/>
    <w:rsid w:val="005C462C"/>
    <w:rsid w:val="005C48D5"/>
    <w:rsid w:val="005C4DE5"/>
    <w:rsid w:val="005C53BA"/>
    <w:rsid w:val="005C72E4"/>
    <w:rsid w:val="005D0ED2"/>
    <w:rsid w:val="005D14DA"/>
    <w:rsid w:val="005E1D2D"/>
    <w:rsid w:val="005E218E"/>
    <w:rsid w:val="005F1A3C"/>
    <w:rsid w:val="005F2D8A"/>
    <w:rsid w:val="005F3239"/>
    <w:rsid w:val="005F3621"/>
    <w:rsid w:val="005F4ACF"/>
    <w:rsid w:val="00604032"/>
    <w:rsid w:val="00605F06"/>
    <w:rsid w:val="00607703"/>
    <w:rsid w:val="00611785"/>
    <w:rsid w:val="00612928"/>
    <w:rsid w:val="00613A6E"/>
    <w:rsid w:val="00617E6A"/>
    <w:rsid w:val="0062098F"/>
    <w:rsid w:val="006226FB"/>
    <w:rsid w:val="006230C3"/>
    <w:rsid w:val="006248DD"/>
    <w:rsid w:val="00625775"/>
    <w:rsid w:val="00626EFB"/>
    <w:rsid w:val="00627443"/>
    <w:rsid w:val="006304C2"/>
    <w:rsid w:val="00631436"/>
    <w:rsid w:val="00633625"/>
    <w:rsid w:val="00633ED1"/>
    <w:rsid w:val="006348C7"/>
    <w:rsid w:val="00634D49"/>
    <w:rsid w:val="00634F62"/>
    <w:rsid w:val="00635273"/>
    <w:rsid w:val="006379F1"/>
    <w:rsid w:val="0064284E"/>
    <w:rsid w:val="006441B1"/>
    <w:rsid w:val="00644EDF"/>
    <w:rsid w:val="006526D2"/>
    <w:rsid w:val="00654A39"/>
    <w:rsid w:val="00654A99"/>
    <w:rsid w:val="006552CA"/>
    <w:rsid w:val="006552EA"/>
    <w:rsid w:val="006562C2"/>
    <w:rsid w:val="00657DF9"/>
    <w:rsid w:val="0066057C"/>
    <w:rsid w:val="0066065F"/>
    <w:rsid w:val="0066185C"/>
    <w:rsid w:val="00665602"/>
    <w:rsid w:val="00665F42"/>
    <w:rsid w:val="00672166"/>
    <w:rsid w:val="00680DB9"/>
    <w:rsid w:val="00681FA2"/>
    <w:rsid w:val="006832BE"/>
    <w:rsid w:val="00684EFF"/>
    <w:rsid w:val="00692D42"/>
    <w:rsid w:val="00693853"/>
    <w:rsid w:val="006A346F"/>
    <w:rsid w:val="006A55F0"/>
    <w:rsid w:val="006A5F9F"/>
    <w:rsid w:val="006A6804"/>
    <w:rsid w:val="006B3FF3"/>
    <w:rsid w:val="006B48FB"/>
    <w:rsid w:val="006B4E75"/>
    <w:rsid w:val="006B6058"/>
    <w:rsid w:val="006B78C1"/>
    <w:rsid w:val="006C1382"/>
    <w:rsid w:val="006C14E3"/>
    <w:rsid w:val="006C1F17"/>
    <w:rsid w:val="006C4040"/>
    <w:rsid w:val="006C5BFF"/>
    <w:rsid w:val="006C5E10"/>
    <w:rsid w:val="006C6F5A"/>
    <w:rsid w:val="006D3397"/>
    <w:rsid w:val="006D378C"/>
    <w:rsid w:val="006D4068"/>
    <w:rsid w:val="006D45C7"/>
    <w:rsid w:val="006D4FCF"/>
    <w:rsid w:val="006D5FED"/>
    <w:rsid w:val="006E3674"/>
    <w:rsid w:val="006E68BA"/>
    <w:rsid w:val="006E6A3D"/>
    <w:rsid w:val="006F10A8"/>
    <w:rsid w:val="006F3C8B"/>
    <w:rsid w:val="006F7C1E"/>
    <w:rsid w:val="006F7DB2"/>
    <w:rsid w:val="00704FE4"/>
    <w:rsid w:val="007074FA"/>
    <w:rsid w:val="0071151C"/>
    <w:rsid w:val="007122C3"/>
    <w:rsid w:val="0071313A"/>
    <w:rsid w:val="00713938"/>
    <w:rsid w:val="00713B30"/>
    <w:rsid w:val="007147E8"/>
    <w:rsid w:val="007200E0"/>
    <w:rsid w:val="007214C2"/>
    <w:rsid w:val="00722FC2"/>
    <w:rsid w:val="0072576A"/>
    <w:rsid w:val="00727789"/>
    <w:rsid w:val="00727CB1"/>
    <w:rsid w:val="00733C5C"/>
    <w:rsid w:val="007357A8"/>
    <w:rsid w:val="00737AD2"/>
    <w:rsid w:val="007414BE"/>
    <w:rsid w:val="00741B1D"/>
    <w:rsid w:val="00742B41"/>
    <w:rsid w:val="007433A7"/>
    <w:rsid w:val="00744C8E"/>
    <w:rsid w:val="00745849"/>
    <w:rsid w:val="007474F3"/>
    <w:rsid w:val="00747E06"/>
    <w:rsid w:val="00751656"/>
    <w:rsid w:val="007523D5"/>
    <w:rsid w:val="00754B81"/>
    <w:rsid w:val="007551D8"/>
    <w:rsid w:val="00757762"/>
    <w:rsid w:val="00757F69"/>
    <w:rsid w:val="0076085A"/>
    <w:rsid w:val="0076134C"/>
    <w:rsid w:val="00764810"/>
    <w:rsid w:val="00766797"/>
    <w:rsid w:val="007672EA"/>
    <w:rsid w:val="007726D8"/>
    <w:rsid w:val="00774D27"/>
    <w:rsid w:val="00774E76"/>
    <w:rsid w:val="007765F7"/>
    <w:rsid w:val="007769D7"/>
    <w:rsid w:val="00776A2B"/>
    <w:rsid w:val="00776B75"/>
    <w:rsid w:val="00780729"/>
    <w:rsid w:val="00780E60"/>
    <w:rsid w:val="0078286B"/>
    <w:rsid w:val="00784567"/>
    <w:rsid w:val="00784A12"/>
    <w:rsid w:val="007863CD"/>
    <w:rsid w:val="0079027F"/>
    <w:rsid w:val="00790991"/>
    <w:rsid w:val="00791CD9"/>
    <w:rsid w:val="00792B3C"/>
    <w:rsid w:val="00794E2D"/>
    <w:rsid w:val="0079628E"/>
    <w:rsid w:val="007964E0"/>
    <w:rsid w:val="00796A59"/>
    <w:rsid w:val="00797E55"/>
    <w:rsid w:val="007A21CD"/>
    <w:rsid w:val="007A3572"/>
    <w:rsid w:val="007A3B42"/>
    <w:rsid w:val="007A4CA1"/>
    <w:rsid w:val="007A5A2E"/>
    <w:rsid w:val="007A5BBD"/>
    <w:rsid w:val="007A7373"/>
    <w:rsid w:val="007B1900"/>
    <w:rsid w:val="007B5AA5"/>
    <w:rsid w:val="007B6154"/>
    <w:rsid w:val="007B7299"/>
    <w:rsid w:val="007C2A30"/>
    <w:rsid w:val="007C418B"/>
    <w:rsid w:val="007C65ED"/>
    <w:rsid w:val="007D1510"/>
    <w:rsid w:val="007D3C7D"/>
    <w:rsid w:val="007D5BBE"/>
    <w:rsid w:val="007E0313"/>
    <w:rsid w:val="007E314E"/>
    <w:rsid w:val="007E3197"/>
    <w:rsid w:val="007E7420"/>
    <w:rsid w:val="007F440E"/>
    <w:rsid w:val="007F6A0F"/>
    <w:rsid w:val="008007B8"/>
    <w:rsid w:val="008020DD"/>
    <w:rsid w:val="00804058"/>
    <w:rsid w:val="00804FDE"/>
    <w:rsid w:val="0080529A"/>
    <w:rsid w:val="008055A4"/>
    <w:rsid w:val="008130BE"/>
    <w:rsid w:val="00813854"/>
    <w:rsid w:val="008141F3"/>
    <w:rsid w:val="00814863"/>
    <w:rsid w:val="008172D0"/>
    <w:rsid w:val="00817C7A"/>
    <w:rsid w:val="00817F6D"/>
    <w:rsid w:val="00823AF5"/>
    <w:rsid w:val="00826822"/>
    <w:rsid w:val="008314CB"/>
    <w:rsid w:val="008315AB"/>
    <w:rsid w:val="00832E3B"/>
    <w:rsid w:val="00833A97"/>
    <w:rsid w:val="008347BD"/>
    <w:rsid w:val="00834FD7"/>
    <w:rsid w:val="00836616"/>
    <w:rsid w:val="00844967"/>
    <w:rsid w:val="008452DC"/>
    <w:rsid w:val="008518D6"/>
    <w:rsid w:val="0085253E"/>
    <w:rsid w:val="0085422E"/>
    <w:rsid w:val="00857047"/>
    <w:rsid w:val="00863313"/>
    <w:rsid w:val="008634B1"/>
    <w:rsid w:val="00864872"/>
    <w:rsid w:val="0086508D"/>
    <w:rsid w:val="00874446"/>
    <w:rsid w:val="00874A12"/>
    <w:rsid w:val="00874A8C"/>
    <w:rsid w:val="008812A6"/>
    <w:rsid w:val="00882533"/>
    <w:rsid w:val="0088531C"/>
    <w:rsid w:val="0088610D"/>
    <w:rsid w:val="008917D3"/>
    <w:rsid w:val="00892A5F"/>
    <w:rsid w:val="00892B2E"/>
    <w:rsid w:val="008A0153"/>
    <w:rsid w:val="008A0A5B"/>
    <w:rsid w:val="008A157A"/>
    <w:rsid w:val="008A182E"/>
    <w:rsid w:val="008A1D0A"/>
    <w:rsid w:val="008A1DB3"/>
    <w:rsid w:val="008A44C4"/>
    <w:rsid w:val="008A4E81"/>
    <w:rsid w:val="008A58CE"/>
    <w:rsid w:val="008B1449"/>
    <w:rsid w:val="008B254B"/>
    <w:rsid w:val="008B705D"/>
    <w:rsid w:val="008C2993"/>
    <w:rsid w:val="008C2FAE"/>
    <w:rsid w:val="008C33A4"/>
    <w:rsid w:val="008C58A8"/>
    <w:rsid w:val="008C6BA8"/>
    <w:rsid w:val="008D07EF"/>
    <w:rsid w:val="008D1BAC"/>
    <w:rsid w:val="008D22AA"/>
    <w:rsid w:val="008D26B0"/>
    <w:rsid w:val="008D484B"/>
    <w:rsid w:val="008D5317"/>
    <w:rsid w:val="008D546C"/>
    <w:rsid w:val="008D5D4F"/>
    <w:rsid w:val="008D751E"/>
    <w:rsid w:val="008E1678"/>
    <w:rsid w:val="008E33F2"/>
    <w:rsid w:val="008E58ED"/>
    <w:rsid w:val="008E6907"/>
    <w:rsid w:val="008E7891"/>
    <w:rsid w:val="008F720E"/>
    <w:rsid w:val="008F7BD0"/>
    <w:rsid w:val="00903E9F"/>
    <w:rsid w:val="00904DD0"/>
    <w:rsid w:val="0090555A"/>
    <w:rsid w:val="009075A9"/>
    <w:rsid w:val="00907E76"/>
    <w:rsid w:val="00912575"/>
    <w:rsid w:val="009128BD"/>
    <w:rsid w:val="00914453"/>
    <w:rsid w:val="00914568"/>
    <w:rsid w:val="00921395"/>
    <w:rsid w:val="009220C6"/>
    <w:rsid w:val="00923695"/>
    <w:rsid w:val="00924186"/>
    <w:rsid w:val="00925FF8"/>
    <w:rsid w:val="009271EE"/>
    <w:rsid w:val="009301DD"/>
    <w:rsid w:val="0093099E"/>
    <w:rsid w:val="00930C36"/>
    <w:rsid w:val="009337D3"/>
    <w:rsid w:val="00933B14"/>
    <w:rsid w:val="00933FD8"/>
    <w:rsid w:val="00936ADF"/>
    <w:rsid w:val="009408B7"/>
    <w:rsid w:val="009415AB"/>
    <w:rsid w:val="00941B51"/>
    <w:rsid w:val="00943BA1"/>
    <w:rsid w:val="0094563E"/>
    <w:rsid w:val="009472C5"/>
    <w:rsid w:val="009510C4"/>
    <w:rsid w:val="00951508"/>
    <w:rsid w:val="00952F11"/>
    <w:rsid w:val="0095368A"/>
    <w:rsid w:val="009547AC"/>
    <w:rsid w:val="009552AF"/>
    <w:rsid w:val="00955904"/>
    <w:rsid w:val="00956913"/>
    <w:rsid w:val="00960C5C"/>
    <w:rsid w:val="00960C81"/>
    <w:rsid w:val="00963C73"/>
    <w:rsid w:val="00967B12"/>
    <w:rsid w:val="00970760"/>
    <w:rsid w:val="009740A3"/>
    <w:rsid w:val="009765C4"/>
    <w:rsid w:val="009801FB"/>
    <w:rsid w:val="0098123F"/>
    <w:rsid w:val="00983E3F"/>
    <w:rsid w:val="00984954"/>
    <w:rsid w:val="009855BF"/>
    <w:rsid w:val="00990935"/>
    <w:rsid w:val="00990D1E"/>
    <w:rsid w:val="009926C5"/>
    <w:rsid w:val="00994873"/>
    <w:rsid w:val="009975E7"/>
    <w:rsid w:val="00997E66"/>
    <w:rsid w:val="009B09FE"/>
    <w:rsid w:val="009B456F"/>
    <w:rsid w:val="009C0FF3"/>
    <w:rsid w:val="009C1F2E"/>
    <w:rsid w:val="009C33D0"/>
    <w:rsid w:val="009C6EDF"/>
    <w:rsid w:val="009C703C"/>
    <w:rsid w:val="009C7FDA"/>
    <w:rsid w:val="009D2B83"/>
    <w:rsid w:val="009D5653"/>
    <w:rsid w:val="009D754A"/>
    <w:rsid w:val="009D7AD7"/>
    <w:rsid w:val="009E0D68"/>
    <w:rsid w:val="009E2787"/>
    <w:rsid w:val="009E47C8"/>
    <w:rsid w:val="009E578F"/>
    <w:rsid w:val="009F1578"/>
    <w:rsid w:val="009F46E0"/>
    <w:rsid w:val="009F62D5"/>
    <w:rsid w:val="009F77F2"/>
    <w:rsid w:val="00A00173"/>
    <w:rsid w:val="00A01277"/>
    <w:rsid w:val="00A033BA"/>
    <w:rsid w:val="00A03474"/>
    <w:rsid w:val="00A03AC9"/>
    <w:rsid w:val="00A06078"/>
    <w:rsid w:val="00A07D87"/>
    <w:rsid w:val="00A125B6"/>
    <w:rsid w:val="00A12BFC"/>
    <w:rsid w:val="00A15C8F"/>
    <w:rsid w:val="00A20714"/>
    <w:rsid w:val="00A22C30"/>
    <w:rsid w:val="00A2717F"/>
    <w:rsid w:val="00A27605"/>
    <w:rsid w:val="00A3067E"/>
    <w:rsid w:val="00A309FE"/>
    <w:rsid w:val="00A30AD9"/>
    <w:rsid w:val="00A31D1C"/>
    <w:rsid w:val="00A32258"/>
    <w:rsid w:val="00A32A04"/>
    <w:rsid w:val="00A32B2A"/>
    <w:rsid w:val="00A37989"/>
    <w:rsid w:val="00A41EAB"/>
    <w:rsid w:val="00A465DE"/>
    <w:rsid w:val="00A46E8B"/>
    <w:rsid w:val="00A47599"/>
    <w:rsid w:val="00A475DC"/>
    <w:rsid w:val="00A50FA7"/>
    <w:rsid w:val="00A513EF"/>
    <w:rsid w:val="00A5180E"/>
    <w:rsid w:val="00A53F5F"/>
    <w:rsid w:val="00A556D0"/>
    <w:rsid w:val="00A6071C"/>
    <w:rsid w:val="00A619F0"/>
    <w:rsid w:val="00A6414B"/>
    <w:rsid w:val="00A64B44"/>
    <w:rsid w:val="00A675B7"/>
    <w:rsid w:val="00A67F58"/>
    <w:rsid w:val="00A71A43"/>
    <w:rsid w:val="00A720B4"/>
    <w:rsid w:val="00A73348"/>
    <w:rsid w:val="00A7374F"/>
    <w:rsid w:val="00A74454"/>
    <w:rsid w:val="00A74BFB"/>
    <w:rsid w:val="00A76CD5"/>
    <w:rsid w:val="00A774DE"/>
    <w:rsid w:val="00A84A5A"/>
    <w:rsid w:val="00A85982"/>
    <w:rsid w:val="00A86BF0"/>
    <w:rsid w:val="00A91CED"/>
    <w:rsid w:val="00A92331"/>
    <w:rsid w:val="00A92EF1"/>
    <w:rsid w:val="00A942C2"/>
    <w:rsid w:val="00A958AC"/>
    <w:rsid w:val="00A95C89"/>
    <w:rsid w:val="00A97AF0"/>
    <w:rsid w:val="00AA1015"/>
    <w:rsid w:val="00AA11EB"/>
    <w:rsid w:val="00AA6876"/>
    <w:rsid w:val="00AB037A"/>
    <w:rsid w:val="00AB1703"/>
    <w:rsid w:val="00AB72E1"/>
    <w:rsid w:val="00AC3A4B"/>
    <w:rsid w:val="00AC4790"/>
    <w:rsid w:val="00AC603A"/>
    <w:rsid w:val="00AC6A53"/>
    <w:rsid w:val="00AD0DE2"/>
    <w:rsid w:val="00AD14DB"/>
    <w:rsid w:val="00AD25CA"/>
    <w:rsid w:val="00AD58EB"/>
    <w:rsid w:val="00AD70DE"/>
    <w:rsid w:val="00AE26FA"/>
    <w:rsid w:val="00AE40EB"/>
    <w:rsid w:val="00AE4699"/>
    <w:rsid w:val="00AE4739"/>
    <w:rsid w:val="00AE5705"/>
    <w:rsid w:val="00AE7EA3"/>
    <w:rsid w:val="00AF078C"/>
    <w:rsid w:val="00AF1BB8"/>
    <w:rsid w:val="00AF417F"/>
    <w:rsid w:val="00B02DD3"/>
    <w:rsid w:val="00B03CCC"/>
    <w:rsid w:val="00B056EF"/>
    <w:rsid w:val="00B06DD0"/>
    <w:rsid w:val="00B07566"/>
    <w:rsid w:val="00B07EAD"/>
    <w:rsid w:val="00B10693"/>
    <w:rsid w:val="00B146FF"/>
    <w:rsid w:val="00B15652"/>
    <w:rsid w:val="00B160FF"/>
    <w:rsid w:val="00B2252E"/>
    <w:rsid w:val="00B25BC0"/>
    <w:rsid w:val="00B25D3D"/>
    <w:rsid w:val="00B261BA"/>
    <w:rsid w:val="00B26806"/>
    <w:rsid w:val="00B31266"/>
    <w:rsid w:val="00B31BE1"/>
    <w:rsid w:val="00B32870"/>
    <w:rsid w:val="00B33CA1"/>
    <w:rsid w:val="00B3419D"/>
    <w:rsid w:val="00B3657E"/>
    <w:rsid w:val="00B41835"/>
    <w:rsid w:val="00B41C6F"/>
    <w:rsid w:val="00B52FF1"/>
    <w:rsid w:val="00B5679A"/>
    <w:rsid w:val="00B574EE"/>
    <w:rsid w:val="00B57B83"/>
    <w:rsid w:val="00B60E1E"/>
    <w:rsid w:val="00B63619"/>
    <w:rsid w:val="00B64E2F"/>
    <w:rsid w:val="00B66278"/>
    <w:rsid w:val="00B66C0F"/>
    <w:rsid w:val="00B67D90"/>
    <w:rsid w:val="00B71B7D"/>
    <w:rsid w:val="00B72391"/>
    <w:rsid w:val="00B745CD"/>
    <w:rsid w:val="00B7644E"/>
    <w:rsid w:val="00B801DE"/>
    <w:rsid w:val="00B8045C"/>
    <w:rsid w:val="00B829F1"/>
    <w:rsid w:val="00B851F4"/>
    <w:rsid w:val="00B85647"/>
    <w:rsid w:val="00B87623"/>
    <w:rsid w:val="00B879D8"/>
    <w:rsid w:val="00B909C7"/>
    <w:rsid w:val="00B9152A"/>
    <w:rsid w:val="00B92E42"/>
    <w:rsid w:val="00BA1851"/>
    <w:rsid w:val="00BA3F2E"/>
    <w:rsid w:val="00BA4C1F"/>
    <w:rsid w:val="00BA5083"/>
    <w:rsid w:val="00BA6DA1"/>
    <w:rsid w:val="00BA7D4B"/>
    <w:rsid w:val="00BB189E"/>
    <w:rsid w:val="00BB27A5"/>
    <w:rsid w:val="00BB4E1B"/>
    <w:rsid w:val="00BB5358"/>
    <w:rsid w:val="00BC1BD6"/>
    <w:rsid w:val="00BC2B55"/>
    <w:rsid w:val="00BC4CC8"/>
    <w:rsid w:val="00BC4F7E"/>
    <w:rsid w:val="00BC7060"/>
    <w:rsid w:val="00BD0E1A"/>
    <w:rsid w:val="00BD1F1A"/>
    <w:rsid w:val="00BD25EA"/>
    <w:rsid w:val="00BD564E"/>
    <w:rsid w:val="00BD7612"/>
    <w:rsid w:val="00BE0EA6"/>
    <w:rsid w:val="00BE2E72"/>
    <w:rsid w:val="00BE68FD"/>
    <w:rsid w:val="00BE7580"/>
    <w:rsid w:val="00BF059B"/>
    <w:rsid w:val="00BF1DC7"/>
    <w:rsid w:val="00BF2980"/>
    <w:rsid w:val="00BF3364"/>
    <w:rsid w:val="00BF58B2"/>
    <w:rsid w:val="00C07908"/>
    <w:rsid w:val="00C0796A"/>
    <w:rsid w:val="00C11F2C"/>
    <w:rsid w:val="00C12136"/>
    <w:rsid w:val="00C14613"/>
    <w:rsid w:val="00C1493C"/>
    <w:rsid w:val="00C2091A"/>
    <w:rsid w:val="00C230EA"/>
    <w:rsid w:val="00C23309"/>
    <w:rsid w:val="00C25D28"/>
    <w:rsid w:val="00C2609D"/>
    <w:rsid w:val="00C32FAD"/>
    <w:rsid w:val="00C37081"/>
    <w:rsid w:val="00C40691"/>
    <w:rsid w:val="00C43A45"/>
    <w:rsid w:val="00C44695"/>
    <w:rsid w:val="00C4565E"/>
    <w:rsid w:val="00C45731"/>
    <w:rsid w:val="00C4583C"/>
    <w:rsid w:val="00C46EB3"/>
    <w:rsid w:val="00C5013A"/>
    <w:rsid w:val="00C53DFA"/>
    <w:rsid w:val="00C542B6"/>
    <w:rsid w:val="00C56050"/>
    <w:rsid w:val="00C5747C"/>
    <w:rsid w:val="00C60293"/>
    <w:rsid w:val="00C605CF"/>
    <w:rsid w:val="00C634CC"/>
    <w:rsid w:val="00C64363"/>
    <w:rsid w:val="00C64AE4"/>
    <w:rsid w:val="00C65A10"/>
    <w:rsid w:val="00C661ED"/>
    <w:rsid w:val="00C709EE"/>
    <w:rsid w:val="00C716C1"/>
    <w:rsid w:val="00C71875"/>
    <w:rsid w:val="00C740B2"/>
    <w:rsid w:val="00C75414"/>
    <w:rsid w:val="00C81BBA"/>
    <w:rsid w:val="00C83270"/>
    <w:rsid w:val="00C84467"/>
    <w:rsid w:val="00C84484"/>
    <w:rsid w:val="00C8670C"/>
    <w:rsid w:val="00C867EB"/>
    <w:rsid w:val="00C86DA8"/>
    <w:rsid w:val="00C90954"/>
    <w:rsid w:val="00C91BE2"/>
    <w:rsid w:val="00C93724"/>
    <w:rsid w:val="00C93FA2"/>
    <w:rsid w:val="00C973FD"/>
    <w:rsid w:val="00C978B1"/>
    <w:rsid w:val="00CA0E4D"/>
    <w:rsid w:val="00CA1F5F"/>
    <w:rsid w:val="00CA41E1"/>
    <w:rsid w:val="00CA4309"/>
    <w:rsid w:val="00CA5E84"/>
    <w:rsid w:val="00CB148C"/>
    <w:rsid w:val="00CB15FE"/>
    <w:rsid w:val="00CB27B1"/>
    <w:rsid w:val="00CB4DFD"/>
    <w:rsid w:val="00CB6776"/>
    <w:rsid w:val="00CB6A55"/>
    <w:rsid w:val="00CB7149"/>
    <w:rsid w:val="00CB7265"/>
    <w:rsid w:val="00CC0ACB"/>
    <w:rsid w:val="00CC6D7A"/>
    <w:rsid w:val="00CD59AB"/>
    <w:rsid w:val="00CE22FB"/>
    <w:rsid w:val="00CE7B5F"/>
    <w:rsid w:val="00CF0B99"/>
    <w:rsid w:val="00CF1B2F"/>
    <w:rsid w:val="00CF3947"/>
    <w:rsid w:val="00CF3D91"/>
    <w:rsid w:val="00CF58E2"/>
    <w:rsid w:val="00CF5CEC"/>
    <w:rsid w:val="00D009AB"/>
    <w:rsid w:val="00D148B1"/>
    <w:rsid w:val="00D16EC7"/>
    <w:rsid w:val="00D27DD0"/>
    <w:rsid w:val="00D340C3"/>
    <w:rsid w:val="00D342E9"/>
    <w:rsid w:val="00D37818"/>
    <w:rsid w:val="00D4008C"/>
    <w:rsid w:val="00D404B3"/>
    <w:rsid w:val="00D41395"/>
    <w:rsid w:val="00D42A33"/>
    <w:rsid w:val="00D43462"/>
    <w:rsid w:val="00D4431E"/>
    <w:rsid w:val="00D4437C"/>
    <w:rsid w:val="00D45262"/>
    <w:rsid w:val="00D46AB3"/>
    <w:rsid w:val="00D46D2C"/>
    <w:rsid w:val="00D472C9"/>
    <w:rsid w:val="00D50130"/>
    <w:rsid w:val="00D50331"/>
    <w:rsid w:val="00D51E93"/>
    <w:rsid w:val="00D538C8"/>
    <w:rsid w:val="00D53CC1"/>
    <w:rsid w:val="00D54403"/>
    <w:rsid w:val="00D56375"/>
    <w:rsid w:val="00D56D59"/>
    <w:rsid w:val="00D639DC"/>
    <w:rsid w:val="00D668BB"/>
    <w:rsid w:val="00D6743E"/>
    <w:rsid w:val="00D73318"/>
    <w:rsid w:val="00D7387F"/>
    <w:rsid w:val="00D76013"/>
    <w:rsid w:val="00D76FE3"/>
    <w:rsid w:val="00D809AF"/>
    <w:rsid w:val="00D8131D"/>
    <w:rsid w:val="00D85D77"/>
    <w:rsid w:val="00D87566"/>
    <w:rsid w:val="00D90795"/>
    <w:rsid w:val="00D928BC"/>
    <w:rsid w:val="00D92FB7"/>
    <w:rsid w:val="00D930EF"/>
    <w:rsid w:val="00D93F58"/>
    <w:rsid w:val="00D96036"/>
    <w:rsid w:val="00DA03B3"/>
    <w:rsid w:val="00DA5219"/>
    <w:rsid w:val="00DB0EF9"/>
    <w:rsid w:val="00DB18D7"/>
    <w:rsid w:val="00DB2F71"/>
    <w:rsid w:val="00DB320D"/>
    <w:rsid w:val="00DB3C6A"/>
    <w:rsid w:val="00DB5B41"/>
    <w:rsid w:val="00DC0489"/>
    <w:rsid w:val="00DC401F"/>
    <w:rsid w:val="00DC43BA"/>
    <w:rsid w:val="00DC7E01"/>
    <w:rsid w:val="00DD2768"/>
    <w:rsid w:val="00DD4603"/>
    <w:rsid w:val="00DD5240"/>
    <w:rsid w:val="00DD56F1"/>
    <w:rsid w:val="00DD7B06"/>
    <w:rsid w:val="00DE1D55"/>
    <w:rsid w:val="00DE42A8"/>
    <w:rsid w:val="00DE4FAA"/>
    <w:rsid w:val="00DF30D1"/>
    <w:rsid w:val="00DF3184"/>
    <w:rsid w:val="00E00EF1"/>
    <w:rsid w:val="00E01C34"/>
    <w:rsid w:val="00E0392E"/>
    <w:rsid w:val="00E05E14"/>
    <w:rsid w:val="00E11A0B"/>
    <w:rsid w:val="00E16147"/>
    <w:rsid w:val="00E2649A"/>
    <w:rsid w:val="00E26873"/>
    <w:rsid w:val="00E31F23"/>
    <w:rsid w:val="00E329F3"/>
    <w:rsid w:val="00E359A8"/>
    <w:rsid w:val="00E3616E"/>
    <w:rsid w:val="00E37424"/>
    <w:rsid w:val="00E379C2"/>
    <w:rsid w:val="00E46559"/>
    <w:rsid w:val="00E51625"/>
    <w:rsid w:val="00E51C46"/>
    <w:rsid w:val="00E52F56"/>
    <w:rsid w:val="00E55E5E"/>
    <w:rsid w:val="00E578C7"/>
    <w:rsid w:val="00E63813"/>
    <w:rsid w:val="00E65BAE"/>
    <w:rsid w:val="00E6702F"/>
    <w:rsid w:val="00E67131"/>
    <w:rsid w:val="00E70AB9"/>
    <w:rsid w:val="00E71CCC"/>
    <w:rsid w:val="00E74993"/>
    <w:rsid w:val="00E758B6"/>
    <w:rsid w:val="00E76B55"/>
    <w:rsid w:val="00E80CB9"/>
    <w:rsid w:val="00E8189F"/>
    <w:rsid w:val="00E81B1C"/>
    <w:rsid w:val="00E81CCB"/>
    <w:rsid w:val="00E81D6E"/>
    <w:rsid w:val="00E81E91"/>
    <w:rsid w:val="00E83867"/>
    <w:rsid w:val="00E8396E"/>
    <w:rsid w:val="00E86C55"/>
    <w:rsid w:val="00E87BB7"/>
    <w:rsid w:val="00E9341E"/>
    <w:rsid w:val="00E9355B"/>
    <w:rsid w:val="00E93B51"/>
    <w:rsid w:val="00E945EA"/>
    <w:rsid w:val="00E949D7"/>
    <w:rsid w:val="00E9516B"/>
    <w:rsid w:val="00E97E21"/>
    <w:rsid w:val="00EA05D4"/>
    <w:rsid w:val="00EA1FB6"/>
    <w:rsid w:val="00EA3137"/>
    <w:rsid w:val="00EA32E5"/>
    <w:rsid w:val="00EA458E"/>
    <w:rsid w:val="00EA45A8"/>
    <w:rsid w:val="00EA511D"/>
    <w:rsid w:val="00EA79F7"/>
    <w:rsid w:val="00EA7AAB"/>
    <w:rsid w:val="00EB111B"/>
    <w:rsid w:val="00EB1448"/>
    <w:rsid w:val="00EB1CE7"/>
    <w:rsid w:val="00EB20F1"/>
    <w:rsid w:val="00EB35C0"/>
    <w:rsid w:val="00EB5612"/>
    <w:rsid w:val="00EB680D"/>
    <w:rsid w:val="00EB7D43"/>
    <w:rsid w:val="00EC3B7F"/>
    <w:rsid w:val="00EC4784"/>
    <w:rsid w:val="00EC7B3B"/>
    <w:rsid w:val="00ED283E"/>
    <w:rsid w:val="00ED3EA5"/>
    <w:rsid w:val="00ED4B4C"/>
    <w:rsid w:val="00ED780E"/>
    <w:rsid w:val="00EE07FF"/>
    <w:rsid w:val="00EE0902"/>
    <w:rsid w:val="00EE0EAB"/>
    <w:rsid w:val="00EE274D"/>
    <w:rsid w:val="00EE75AE"/>
    <w:rsid w:val="00EE7B35"/>
    <w:rsid w:val="00EF0802"/>
    <w:rsid w:val="00EF3DE4"/>
    <w:rsid w:val="00EF4116"/>
    <w:rsid w:val="00EF456B"/>
    <w:rsid w:val="00EF661A"/>
    <w:rsid w:val="00F00926"/>
    <w:rsid w:val="00F00D79"/>
    <w:rsid w:val="00F0196D"/>
    <w:rsid w:val="00F02455"/>
    <w:rsid w:val="00F03F30"/>
    <w:rsid w:val="00F05DC2"/>
    <w:rsid w:val="00F060ED"/>
    <w:rsid w:val="00F06B18"/>
    <w:rsid w:val="00F1262E"/>
    <w:rsid w:val="00F1330D"/>
    <w:rsid w:val="00F13580"/>
    <w:rsid w:val="00F13BDE"/>
    <w:rsid w:val="00F14265"/>
    <w:rsid w:val="00F147DE"/>
    <w:rsid w:val="00F15504"/>
    <w:rsid w:val="00F17546"/>
    <w:rsid w:val="00F17971"/>
    <w:rsid w:val="00F179AF"/>
    <w:rsid w:val="00F17F6C"/>
    <w:rsid w:val="00F2152D"/>
    <w:rsid w:val="00F21D7B"/>
    <w:rsid w:val="00F23073"/>
    <w:rsid w:val="00F23D27"/>
    <w:rsid w:val="00F310D7"/>
    <w:rsid w:val="00F319CF"/>
    <w:rsid w:val="00F35C01"/>
    <w:rsid w:val="00F36C4D"/>
    <w:rsid w:val="00F40C3F"/>
    <w:rsid w:val="00F4251A"/>
    <w:rsid w:val="00F45107"/>
    <w:rsid w:val="00F45C09"/>
    <w:rsid w:val="00F51A2A"/>
    <w:rsid w:val="00F51E3E"/>
    <w:rsid w:val="00F54051"/>
    <w:rsid w:val="00F550AB"/>
    <w:rsid w:val="00F56899"/>
    <w:rsid w:val="00F57B23"/>
    <w:rsid w:val="00F61AD9"/>
    <w:rsid w:val="00F6282E"/>
    <w:rsid w:val="00F642A0"/>
    <w:rsid w:val="00F67CCA"/>
    <w:rsid w:val="00F7058A"/>
    <w:rsid w:val="00F70CB5"/>
    <w:rsid w:val="00F71D40"/>
    <w:rsid w:val="00F73890"/>
    <w:rsid w:val="00F7655F"/>
    <w:rsid w:val="00F774E2"/>
    <w:rsid w:val="00F80D21"/>
    <w:rsid w:val="00F8117F"/>
    <w:rsid w:val="00F82628"/>
    <w:rsid w:val="00F847EC"/>
    <w:rsid w:val="00F84EDB"/>
    <w:rsid w:val="00F9582D"/>
    <w:rsid w:val="00F96EF0"/>
    <w:rsid w:val="00F9740D"/>
    <w:rsid w:val="00FA028A"/>
    <w:rsid w:val="00FA3ABD"/>
    <w:rsid w:val="00FA62EB"/>
    <w:rsid w:val="00FB0AD7"/>
    <w:rsid w:val="00FB0F40"/>
    <w:rsid w:val="00FB262B"/>
    <w:rsid w:val="00FB2CD7"/>
    <w:rsid w:val="00FB528C"/>
    <w:rsid w:val="00FB688E"/>
    <w:rsid w:val="00FC2C30"/>
    <w:rsid w:val="00FC3003"/>
    <w:rsid w:val="00FC3E6D"/>
    <w:rsid w:val="00FC6CDC"/>
    <w:rsid w:val="00FD171A"/>
    <w:rsid w:val="00FD22BC"/>
    <w:rsid w:val="00FD2CF5"/>
    <w:rsid w:val="00FD3392"/>
    <w:rsid w:val="00FD42F7"/>
    <w:rsid w:val="00FD655B"/>
    <w:rsid w:val="00FE1468"/>
    <w:rsid w:val="00FE20C9"/>
    <w:rsid w:val="00FE6B32"/>
    <w:rsid w:val="00FF43BE"/>
    <w:rsid w:val="00FF5ADF"/>
    <w:rsid w:val="00FF5D30"/>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BB3FC"/>
  <w15:docId w15:val="{372B6E3B-70B3-4580-9CC5-63263A84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4CA"/>
    <w:pPr>
      <w:spacing w:after="0" w:line="240" w:lineRule="auto"/>
    </w:pPr>
    <w:rPr>
      <w:rFonts w:ascii="AvenirNext LT Pro Regular" w:hAnsi="AvenirNext LT Pro Regular"/>
    </w:rPr>
  </w:style>
  <w:style w:type="paragraph" w:styleId="Heading1">
    <w:name w:val="heading 1"/>
    <w:next w:val="NoSpacing"/>
    <w:link w:val="Heading1Char"/>
    <w:uiPriority w:val="9"/>
    <w:qFormat/>
    <w:rsid w:val="00BA7D4B"/>
    <w:pPr>
      <w:keepNext/>
      <w:keepLines/>
      <w:numPr>
        <w:numId w:val="1"/>
      </w:numPr>
      <w:spacing w:line="240" w:lineRule="auto"/>
      <w:outlineLvl w:val="0"/>
    </w:pPr>
    <w:rPr>
      <w:rFonts w:ascii="AvenirNext LT Pro MediumCn" w:eastAsiaTheme="majorEastAsia" w:hAnsi="AvenirNext LT Pro MediumCn" w:cstheme="majorBidi"/>
      <w:bCs/>
      <w:caps/>
      <w:noProof/>
      <w:color w:val="C8B18B"/>
      <w:sz w:val="32"/>
      <w:szCs w:val="28"/>
    </w:rPr>
  </w:style>
  <w:style w:type="paragraph" w:styleId="Heading2">
    <w:name w:val="heading 2"/>
    <w:link w:val="Heading2Char"/>
    <w:uiPriority w:val="9"/>
    <w:qFormat/>
    <w:rsid w:val="006D4068"/>
    <w:pPr>
      <w:spacing w:after="120" w:line="240" w:lineRule="auto"/>
      <w:outlineLvl w:val="1"/>
    </w:pPr>
    <w:rPr>
      <w:rFonts w:ascii="AvenirNext LT Pro MediumCn" w:eastAsia="Times New Roman" w:hAnsi="AvenirNext LT Pro MediumCn" w:cs="Times New Roman"/>
      <w:bCs/>
      <w:sz w:val="28"/>
      <w:szCs w:val="36"/>
    </w:rPr>
  </w:style>
  <w:style w:type="paragraph" w:styleId="Heading3">
    <w:name w:val="heading 3"/>
    <w:basedOn w:val="NoSpacing"/>
    <w:next w:val="Normal"/>
    <w:link w:val="Heading3Char"/>
    <w:uiPriority w:val="9"/>
    <w:unhideWhenUsed/>
    <w:qFormat/>
    <w:rsid w:val="00006CC8"/>
    <w:pPr>
      <w:keepNext/>
      <w:keepLines/>
      <w:spacing w:after="120"/>
      <w:outlineLvl w:val="2"/>
    </w:pPr>
    <w:rPr>
      <w:rFonts w:ascii="AvenirNext LT Pro Regular" w:eastAsiaTheme="majorEastAsia" w:hAnsi="AvenirNext LT Pro Regular" w:cstheme="majorBidi"/>
      <w:b/>
      <w:bCs/>
    </w:rPr>
  </w:style>
  <w:style w:type="paragraph" w:styleId="Heading4">
    <w:name w:val="heading 4"/>
    <w:basedOn w:val="NoSpacing"/>
    <w:next w:val="NoSpacing"/>
    <w:link w:val="Heading4Char"/>
    <w:uiPriority w:val="9"/>
    <w:unhideWhenUsed/>
    <w:qFormat/>
    <w:rsid w:val="002E6EFC"/>
    <w:pPr>
      <w:keepNext/>
      <w:keepLines/>
      <w:spacing w:after="240"/>
      <w:outlineLvl w:val="3"/>
    </w:pPr>
    <w:rPr>
      <w:rFonts w:ascii="AvenirNext LT Pro Regular" w:eastAsiaTheme="majorEastAsia" w:hAnsi="AvenirNext LT Pro Regular" w:cstheme="majorBidi"/>
      <w:b/>
      <w:bCs/>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51A"/>
    <w:pPr>
      <w:spacing w:after="0" w:line="240" w:lineRule="auto"/>
    </w:pPr>
  </w:style>
  <w:style w:type="character" w:customStyle="1" w:styleId="Heading1Char">
    <w:name w:val="Heading 1 Char"/>
    <w:basedOn w:val="DefaultParagraphFont"/>
    <w:link w:val="Heading1"/>
    <w:uiPriority w:val="9"/>
    <w:rsid w:val="00BA7D4B"/>
    <w:rPr>
      <w:rFonts w:ascii="AvenirNext LT Pro MediumCn" w:eastAsiaTheme="majorEastAsia" w:hAnsi="AvenirNext LT Pro MediumCn" w:cstheme="majorBidi"/>
      <w:bCs/>
      <w:caps/>
      <w:noProof/>
      <w:color w:val="C8B18B"/>
      <w:sz w:val="32"/>
      <w:szCs w:val="28"/>
    </w:rPr>
  </w:style>
  <w:style w:type="character" w:customStyle="1" w:styleId="Heading2Char">
    <w:name w:val="Heading 2 Char"/>
    <w:basedOn w:val="DefaultParagraphFont"/>
    <w:link w:val="Heading2"/>
    <w:uiPriority w:val="9"/>
    <w:rsid w:val="006D4068"/>
    <w:rPr>
      <w:rFonts w:ascii="AvenirNext LT Pro MediumCn" w:eastAsia="Times New Roman" w:hAnsi="AvenirNext LT Pro MediumCn" w:cs="Times New Roman"/>
      <w:bCs/>
      <w:sz w:val="28"/>
      <w:szCs w:val="36"/>
    </w:rPr>
  </w:style>
  <w:style w:type="character" w:customStyle="1" w:styleId="Heading3Char">
    <w:name w:val="Heading 3 Char"/>
    <w:basedOn w:val="DefaultParagraphFont"/>
    <w:link w:val="Heading3"/>
    <w:uiPriority w:val="9"/>
    <w:rsid w:val="00006CC8"/>
    <w:rPr>
      <w:rFonts w:ascii="AvenirNext LT Pro Regular" w:eastAsiaTheme="majorEastAsia" w:hAnsi="AvenirNext LT Pro Regular" w:cstheme="majorBidi"/>
      <w:b/>
      <w:bCs/>
    </w:rPr>
  </w:style>
  <w:style w:type="character" w:customStyle="1" w:styleId="Heading4Char">
    <w:name w:val="Heading 4 Char"/>
    <w:basedOn w:val="DefaultParagraphFont"/>
    <w:link w:val="Heading4"/>
    <w:uiPriority w:val="9"/>
    <w:rsid w:val="002E6EFC"/>
    <w:rPr>
      <w:rFonts w:ascii="AvenirNext LT Pro Regular" w:eastAsiaTheme="majorEastAsia" w:hAnsi="AvenirNext LT Pro Regular" w:cstheme="majorBidi"/>
      <w:b/>
      <w:bCs/>
      <w:iCs/>
      <w:color w:val="FFFFFF" w:themeColor="background1"/>
    </w:rPr>
  </w:style>
  <w:style w:type="paragraph" w:styleId="BalloonText">
    <w:name w:val="Balloon Text"/>
    <w:basedOn w:val="Index1"/>
    <w:link w:val="BalloonTextChar"/>
    <w:uiPriority w:val="99"/>
    <w:unhideWhenUsed/>
    <w:rsid w:val="00512032"/>
  </w:style>
  <w:style w:type="character" w:customStyle="1" w:styleId="BalloonTextChar">
    <w:name w:val="Balloon Text Char"/>
    <w:basedOn w:val="DefaultParagraphFont"/>
    <w:link w:val="BalloonText"/>
    <w:uiPriority w:val="99"/>
    <w:rsid w:val="00512032"/>
    <w:rPr>
      <w:rFonts w:ascii="AvenirNext LT Pro Regular" w:hAnsi="AvenirNext LT Pro Regular"/>
      <w:sz w:val="20"/>
    </w:rPr>
  </w:style>
  <w:style w:type="character" w:customStyle="1" w:styleId="number">
    <w:name w:val="number"/>
    <w:basedOn w:val="DefaultParagraphFont"/>
    <w:rsid w:val="00DD56F1"/>
  </w:style>
  <w:style w:type="character" w:customStyle="1" w:styleId="apple-converted-space">
    <w:name w:val="apple-converted-space"/>
    <w:basedOn w:val="DefaultParagraphFont"/>
    <w:rsid w:val="00DD56F1"/>
  </w:style>
  <w:style w:type="paragraph" w:styleId="NormalWeb">
    <w:name w:val="Normal (Web)"/>
    <w:basedOn w:val="Normal"/>
    <w:uiPriority w:val="99"/>
    <w:unhideWhenUsed/>
    <w:rsid w:val="00DD56F1"/>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DD56F1"/>
  </w:style>
  <w:style w:type="character" w:styleId="Hyperlink">
    <w:name w:val="Hyperlink"/>
    <w:basedOn w:val="DefaultParagraphFont"/>
    <w:uiPriority w:val="99"/>
    <w:unhideWhenUsed/>
    <w:rsid w:val="008C2FAE"/>
    <w:rPr>
      <w:rFonts w:ascii="AvenirNext LT Pro Regular" w:hAnsi="AvenirNext LT Pro Regular"/>
      <w:color w:val="0096D6"/>
      <w:sz w:val="22"/>
      <w:u w:val="single"/>
      <w:bdr w:val="none" w:sz="0" w:space="0" w:color="auto"/>
    </w:rPr>
  </w:style>
  <w:style w:type="character" w:customStyle="1" w:styleId="affiliation">
    <w:name w:val="affiliation"/>
    <w:basedOn w:val="DefaultParagraphFont"/>
    <w:rsid w:val="00DD56F1"/>
  </w:style>
  <w:style w:type="paragraph" w:styleId="ListParagraph">
    <w:name w:val="List Paragraph"/>
    <w:basedOn w:val="Normal"/>
    <w:uiPriority w:val="34"/>
    <w:qFormat/>
    <w:rsid w:val="001011AE"/>
    <w:pPr>
      <w:ind w:left="720"/>
      <w:contextualSpacing/>
    </w:pPr>
  </w:style>
  <w:style w:type="paragraph" w:styleId="Title">
    <w:name w:val="Title"/>
    <w:basedOn w:val="Normal"/>
    <w:next w:val="Normal"/>
    <w:link w:val="TitleChar"/>
    <w:uiPriority w:val="10"/>
    <w:qFormat/>
    <w:rsid w:val="00A958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8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31D1C"/>
    <w:pPr>
      <w:tabs>
        <w:tab w:val="center" w:pos="4680"/>
        <w:tab w:val="right" w:pos="9360"/>
      </w:tabs>
    </w:pPr>
  </w:style>
  <w:style w:type="character" w:customStyle="1" w:styleId="HeaderChar">
    <w:name w:val="Header Char"/>
    <w:basedOn w:val="DefaultParagraphFont"/>
    <w:link w:val="Header"/>
    <w:uiPriority w:val="99"/>
    <w:rsid w:val="00A31D1C"/>
  </w:style>
  <w:style w:type="paragraph" w:styleId="Footer">
    <w:name w:val="footer"/>
    <w:basedOn w:val="Normal"/>
    <w:link w:val="FooterChar"/>
    <w:uiPriority w:val="99"/>
    <w:unhideWhenUsed/>
    <w:rsid w:val="00A31D1C"/>
    <w:pPr>
      <w:tabs>
        <w:tab w:val="center" w:pos="4680"/>
        <w:tab w:val="right" w:pos="9360"/>
      </w:tabs>
    </w:pPr>
  </w:style>
  <w:style w:type="character" w:customStyle="1" w:styleId="FooterChar">
    <w:name w:val="Footer Char"/>
    <w:basedOn w:val="DefaultParagraphFont"/>
    <w:link w:val="Footer"/>
    <w:uiPriority w:val="99"/>
    <w:rsid w:val="00A31D1C"/>
  </w:style>
  <w:style w:type="table" w:styleId="TableGrid">
    <w:name w:val="Table Grid"/>
    <w:basedOn w:val="TableNormal"/>
    <w:uiPriority w:val="59"/>
    <w:rsid w:val="00E5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58B6"/>
    <w:rPr>
      <w:sz w:val="20"/>
      <w:szCs w:val="20"/>
    </w:rPr>
  </w:style>
  <w:style w:type="character" w:customStyle="1" w:styleId="EndnoteTextChar">
    <w:name w:val="Endnote Text Char"/>
    <w:basedOn w:val="DefaultParagraphFont"/>
    <w:link w:val="EndnoteText"/>
    <w:uiPriority w:val="99"/>
    <w:rsid w:val="00E758B6"/>
    <w:rPr>
      <w:sz w:val="20"/>
      <w:szCs w:val="20"/>
    </w:rPr>
  </w:style>
  <w:style w:type="character" w:styleId="EndnoteReference">
    <w:name w:val="endnote reference"/>
    <w:basedOn w:val="DefaultParagraphFont"/>
    <w:uiPriority w:val="99"/>
    <w:unhideWhenUsed/>
    <w:rsid w:val="00E758B6"/>
    <w:rPr>
      <w:vertAlign w:val="superscript"/>
    </w:rPr>
  </w:style>
  <w:style w:type="character" w:styleId="FollowedHyperlink">
    <w:name w:val="FollowedHyperlink"/>
    <w:basedOn w:val="DefaultParagraphFont"/>
    <w:uiPriority w:val="99"/>
    <w:unhideWhenUsed/>
    <w:rsid w:val="00A47599"/>
    <w:rPr>
      <w:rFonts w:ascii="AvenirNext LT Pro Regular" w:hAnsi="AvenirNext LT Pro Regular"/>
      <w:color w:val="0096D6"/>
      <w:sz w:val="22"/>
      <w:u w:val="single"/>
      <w:bdr w:val="none" w:sz="0" w:space="0" w:color="auto"/>
    </w:rPr>
  </w:style>
  <w:style w:type="paragraph" w:styleId="FootnoteText">
    <w:name w:val="footnote text"/>
    <w:basedOn w:val="Normal"/>
    <w:link w:val="FootnoteTextChar"/>
    <w:uiPriority w:val="99"/>
    <w:semiHidden/>
    <w:unhideWhenUsed/>
    <w:rsid w:val="00B31BE1"/>
    <w:rPr>
      <w:sz w:val="20"/>
      <w:szCs w:val="20"/>
    </w:rPr>
  </w:style>
  <w:style w:type="character" w:customStyle="1" w:styleId="FootnoteTextChar">
    <w:name w:val="Footnote Text Char"/>
    <w:basedOn w:val="DefaultParagraphFont"/>
    <w:link w:val="FootnoteText"/>
    <w:uiPriority w:val="99"/>
    <w:semiHidden/>
    <w:rsid w:val="00B31BE1"/>
    <w:rPr>
      <w:sz w:val="20"/>
      <w:szCs w:val="20"/>
    </w:rPr>
  </w:style>
  <w:style w:type="character" w:styleId="FootnoteReference">
    <w:name w:val="footnote reference"/>
    <w:basedOn w:val="DefaultParagraphFont"/>
    <w:uiPriority w:val="99"/>
    <w:semiHidden/>
    <w:unhideWhenUsed/>
    <w:rsid w:val="00B31BE1"/>
    <w:rPr>
      <w:vertAlign w:val="superscript"/>
    </w:rPr>
  </w:style>
  <w:style w:type="paragraph" w:styleId="TOC1">
    <w:name w:val="toc 1"/>
    <w:basedOn w:val="NoSpacing"/>
    <w:next w:val="NoSpacing"/>
    <w:uiPriority w:val="39"/>
    <w:unhideWhenUsed/>
    <w:rsid w:val="00411AD9"/>
    <w:pPr>
      <w:spacing w:after="100"/>
    </w:pPr>
    <w:rPr>
      <w:rFonts w:ascii="AvenirNext LT Pro Regular" w:hAnsi="AvenirNext LT Pro Regular"/>
      <w:color w:val="000000" w:themeColor="text1"/>
    </w:rPr>
  </w:style>
  <w:style w:type="paragraph" w:styleId="TOC2">
    <w:name w:val="toc 2"/>
    <w:basedOn w:val="NoSpacing"/>
    <w:next w:val="NoSpacing"/>
    <w:autoRedefine/>
    <w:uiPriority w:val="39"/>
    <w:unhideWhenUsed/>
    <w:rsid w:val="007E0313"/>
    <w:pPr>
      <w:tabs>
        <w:tab w:val="right" w:leader="dot" w:pos="9360"/>
      </w:tabs>
      <w:spacing w:after="100"/>
      <w:ind w:left="220"/>
    </w:pPr>
    <w:rPr>
      <w:rFonts w:ascii="AvenirNext LT Pro Regular" w:hAnsi="AvenirNext LT Pro Regular"/>
    </w:rPr>
  </w:style>
  <w:style w:type="paragraph" w:styleId="TOC3">
    <w:name w:val="toc 3"/>
    <w:basedOn w:val="NoSpacing"/>
    <w:next w:val="NoSpacing"/>
    <w:autoRedefine/>
    <w:uiPriority w:val="39"/>
    <w:unhideWhenUsed/>
    <w:rsid w:val="007E0313"/>
    <w:pPr>
      <w:tabs>
        <w:tab w:val="right" w:leader="dot" w:pos="9360"/>
      </w:tabs>
      <w:spacing w:after="100"/>
      <w:ind w:left="440"/>
    </w:pPr>
    <w:rPr>
      <w:rFonts w:ascii="AvenirNext LT Pro Regular" w:hAnsi="AvenirNext LT Pro Regular"/>
    </w:rPr>
  </w:style>
  <w:style w:type="paragraph" w:styleId="Index1">
    <w:name w:val="index 1"/>
    <w:next w:val="Normal"/>
    <w:autoRedefine/>
    <w:uiPriority w:val="99"/>
    <w:unhideWhenUsed/>
    <w:rsid w:val="00512032"/>
    <w:pPr>
      <w:spacing w:after="0" w:line="240" w:lineRule="auto"/>
    </w:pPr>
    <w:rPr>
      <w:rFonts w:ascii="AvenirNext LT Pro Regular" w:hAnsi="AvenirNext LT Pro Regular"/>
      <w:sz w:val="20"/>
    </w:rPr>
  </w:style>
  <w:style w:type="paragraph" w:styleId="Index2">
    <w:name w:val="index 2"/>
    <w:basedOn w:val="Normal"/>
    <w:next w:val="Normal"/>
    <w:autoRedefine/>
    <w:uiPriority w:val="99"/>
    <w:semiHidden/>
    <w:unhideWhenUsed/>
    <w:rsid w:val="003A2989"/>
    <w:pPr>
      <w:ind w:left="440" w:hanging="220"/>
    </w:pPr>
  </w:style>
  <w:style w:type="paragraph" w:styleId="Caption">
    <w:name w:val="caption"/>
    <w:basedOn w:val="Normal"/>
    <w:next w:val="Normal"/>
    <w:uiPriority w:val="35"/>
    <w:unhideWhenUsed/>
    <w:qFormat/>
    <w:rsid w:val="00DD2768"/>
    <w:rPr>
      <w:bCs/>
      <w:sz w:val="20"/>
      <w:szCs w:val="18"/>
    </w:rPr>
  </w:style>
  <w:style w:type="paragraph" w:styleId="ListBullet">
    <w:name w:val="List Bullet"/>
    <w:basedOn w:val="Normal"/>
    <w:uiPriority w:val="99"/>
    <w:unhideWhenUsed/>
    <w:rsid w:val="00464F0B"/>
    <w:pPr>
      <w:numPr>
        <w:numId w:val="2"/>
      </w:numPr>
      <w:ind w:left="720"/>
      <w:contextualSpacing/>
    </w:pPr>
  </w:style>
  <w:style w:type="paragraph" w:styleId="Index3">
    <w:name w:val="index 3"/>
    <w:basedOn w:val="Normal"/>
    <w:next w:val="Normal"/>
    <w:autoRedefine/>
    <w:uiPriority w:val="99"/>
    <w:semiHidden/>
    <w:unhideWhenUsed/>
    <w:rsid w:val="00DD2768"/>
    <w:pPr>
      <w:ind w:left="660" w:hanging="220"/>
    </w:pPr>
  </w:style>
  <w:style w:type="paragraph" w:styleId="TableofFigures">
    <w:name w:val="table of figures"/>
    <w:basedOn w:val="Normal"/>
    <w:next w:val="Normal"/>
    <w:uiPriority w:val="99"/>
    <w:unhideWhenUsed/>
    <w:rsid w:val="00E9341E"/>
  </w:style>
  <w:style w:type="paragraph" w:styleId="BlockText">
    <w:name w:val="Block Text"/>
    <w:basedOn w:val="Normal"/>
    <w:uiPriority w:val="99"/>
    <w:unhideWhenUsed/>
    <w:rsid w:val="005120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table" w:styleId="MediumGrid3">
    <w:name w:val="Medium Grid 3"/>
    <w:basedOn w:val="TableNormal"/>
    <w:uiPriority w:val="60"/>
    <w:rsid w:val="006E68B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B829F1"/>
    <w:rPr>
      <w:sz w:val="16"/>
      <w:szCs w:val="16"/>
    </w:rPr>
  </w:style>
  <w:style w:type="paragraph" w:styleId="CommentText">
    <w:name w:val="annotation text"/>
    <w:basedOn w:val="Normal"/>
    <w:link w:val="CommentTextChar"/>
    <w:uiPriority w:val="99"/>
    <w:unhideWhenUsed/>
    <w:rsid w:val="00B829F1"/>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829F1"/>
    <w:rPr>
      <w:rFonts w:ascii="Calibri" w:eastAsia="Calibri" w:hAnsi="Calibri" w:cs="Times New Roman"/>
      <w:sz w:val="20"/>
      <w:szCs w:val="20"/>
    </w:rPr>
  </w:style>
  <w:style w:type="paragraph" w:customStyle="1" w:styleId="ColorfulList-Accent11">
    <w:name w:val="Colorful List - Accent 11"/>
    <w:basedOn w:val="Normal"/>
    <w:uiPriority w:val="34"/>
    <w:qFormat/>
    <w:rsid w:val="00B829F1"/>
    <w:pPr>
      <w:spacing w:after="200" w:line="276" w:lineRule="auto"/>
      <w:ind w:left="720"/>
      <w:contextualSpacing/>
    </w:pPr>
    <w:rPr>
      <w:rFonts w:ascii="Calibri" w:eastAsia="Calibri" w:hAnsi="Calibri" w:cs="Times New Roman"/>
    </w:rPr>
  </w:style>
  <w:style w:type="character" w:customStyle="1" w:styleId="slug-doi">
    <w:name w:val="slug-doi"/>
    <w:basedOn w:val="DefaultParagraphFont"/>
    <w:rsid w:val="00B829F1"/>
  </w:style>
  <w:style w:type="paragraph" w:customStyle="1" w:styleId="ColorfulShading-Accent11">
    <w:name w:val="Colorful Shading - Accent 11"/>
    <w:hidden/>
    <w:uiPriority w:val="99"/>
    <w:semiHidden/>
    <w:rsid w:val="0041022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B7299"/>
    <w:pPr>
      <w:widowControl w:val="0"/>
    </w:pPr>
    <w:rPr>
      <w:rFonts w:ascii="Calibri" w:eastAsia="Calibri" w:hAnsi="Calibri" w:cs="Times New Roman"/>
    </w:rPr>
  </w:style>
  <w:style w:type="character" w:customStyle="1" w:styleId="nlmcontrib-group">
    <w:name w:val="nlm_contrib-group"/>
    <w:basedOn w:val="DefaultParagraphFont"/>
    <w:rsid w:val="001D646C"/>
  </w:style>
  <w:style w:type="character" w:customStyle="1" w:styleId="referencediv">
    <w:name w:val="referencediv"/>
    <w:basedOn w:val="DefaultParagraphFont"/>
    <w:rsid w:val="001A38DF"/>
  </w:style>
  <w:style w:type="paragraph" w:styleId="TOC4">
    <w:name w:val="toc 4"/>
    <w:basedOn w:val="Normal"/>
    <w:next w:val="Normal"/>
    <w:autoRedefine/>
    <w:uiPriority w:val="39"/>
    <w:unhideWhenUsed/>
    <w:rsid w:val="004D0E47"/>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4D0E47"/>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4D0E4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4D0E4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4D0E4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4D0E47"/>
    <w:pPr>
      <w:spacing w:after="100" w:line="259" w:lineRule="auto"/>
      <w:ind w:left="1760"/>
    </w:pPr>
    <w:rPr>
      <w:rFonts w:asciiTheme="minorHAnsi" w:eastAsiaTheme="minorEastAsia" w:hAnsiTheme="minorHAnsi"/>
    </w:rPr>
  </w:style>
  <w:style w:type="character" w:styleId="Emphasis">
    <w:name w:val="Emphasis"/>
    <w:basedOn w:val="DefaultParagraphFont"/>
    <w:uiPriority w:val="20"/>
    <w:qFormat/>
    <w:rsid w:val="00410975"/>
    <w:rPr>
      <w:i/>
      <w:iCs/>
    </w:rPr>
  </w:style>
  <w:style w:type="character" w:styleId="Strong">
    <w:name w:val="Strong"/>
    <w:basedOn w:val="DefaultParagraphFont"/>
    <w:uiPriority w:val="22"/>
    <w:qFormat/>
    <w:rsid w:val="00410975"/>
    <w:rPr>
      <w:b/>
      <w:bCs/>
    </w:rPr>
  </w:style>
  <w:style w:type="paragraph" w:customStyle="1" w:styleId="Default">
    <w:name w:val="Default"/>
    <w:rsid w:val="00410975"/>
    <w:pPr>
      <w:autoSpaceDE w:val="0"/>
      <w:autoSpaceDN w:val="0"/>
      <w:adjustRightInd w:val="0"/>
      <w:spacing w:after="0" w:line="240" w:lineRule="auto"/>
    </w:pPr>
    <w:rPr>
      <w:rFonts w:ascii="Calibri" w:hAnsi="Calibri" w:cs="Calibri"/>
      <w:color w:val="000000"/>
      <w:sz w:val="24"/>
      <w:szCs w:val="24"/>
    </w:rPr>
  </w:style>
  <w:style w:type="paragraph" w:customStyle="1" w:styleId="tf">
    <w:name w:val="tf"/>
    <w:basedOn w:val="Normal"/>
    <w:rsid w:val="00AC603A"/>
    <w:pPr>
      <w:spacing w:before="100" w:beforeAutospacing="1" w:after="100" w:afterAutospacing="1"/>
    </w:pPr>
    <w:rPr>
      <w:rFonts w:ascii="Verdana" w:eastAsia="Times New Roman" w:hAnsi="Verdana" w:cs="Times New Roman"/>
      <w:sz w:val="18"/>
      <w:szCs w:val="18"/>
    </w:rPr>
  </w:style>
  <w:style w:type="character" w:customStyle="1" w:styleId="smallblackitalic1">
    <w:name w:val="smallblackitalic1"/>
    <w:basedOn w:val="DefaultParagraphFont"/>
    <w:rsid w:val="009B456F"/>
    <w:rPr>
      <w:rFonts w:ascii="Arial" w:hAnsi="Arial" w:cs="Arial" w:hint="default"/>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481">
      <w:bodyDiv w:val="1"/>
      <w:marLeft w:val="0"/>
      <w:marRight w:val="0"/>
      <w:marTop w:val="0"/>
      <w:marBottom w:val="0"/>
      <w:divBdr>
        <w:top w:val="none" w:sz="0" w:space="0" w:color="auto"/>
        <w:left w:val="none" w:sz="0" w:space="0" w:color="auto"/>
        <w:bottom w:val="none" w:sz="0" w:space="0" w:color="auto"/>
        <w:right w:val="none" w:sz="0" w:space="0" w:color="auto"/>
      </w:divBdr>
    </w:div>
    <w:div w:id="49693688">
      <w:bodyDiv w:val="1"/>
      <w:marLeft w:val="0"/>
      <w:marRight w:val="0"/>
      <w:marTop w:val="0"/>
      <w:marBottom w:val="0"/>
      <w:divBdr>
        <w:top w:val="none" w:sz="0" w:space="0" w:color="auto"/>
        <w:left w:val="none" w:sz="0" w:space="0" w:color="auto"/>
        <w:bottom w:val="none" w:sz="0" w:space="0" w:color="auto"/>
        <w:right w:val="none" w:sz="0" w:space="0" w:color="auto"/>
      </w:divBdr>
    </w:div>
    <w:div w:id="56712887">
      <w:bodyDiv w:val="1"/>
      <w:marLeft w:val="0"/>
      <w:marRight w:val="0"/>
      <w:marTop w:val="0"/>
      <w:marBottom w:val="0"/>
      <w:divBdr>
        <w:top w:val="none" w:sz="0" w:space="0" w:color="auto"/>
        <w:left w:val="none" w:sz="0" w:space="0" w:color="auto"/>
        <w:bottom w:val="none" w:sz="0" w:space="0" w:color="auto"/>
        <w:right w:val="none" w:sz="0" w:space="0" w:color="auto"/>
      </w:divBdr>
    </w:div>
    <w:div w:id="151262430">
      <w:bodyDiv w:val="1"/>
      <w:marLeft w:val="0"/>
      <w:marRight w:val="0"/>
      <w:marTop w:val="0"/>
      <w:marBottom w:val="0"/>
      <w:divBdr>
        <w:top w:val="none" w:sz="0" w:space="0" w:color="auto"/>
        <w:left w:val="none" w:sz="0" w:space="0" w:color="auto"/>
        <w:bottom w:val="none" w:sz="0" w:space="0" w:color="auto"/>
        <w:right w:val="none" w:sz="0" w:space="0" w:color="auto"/>
      </w:divBdr>
    </w:div>
    <w:div w:id="169373921">
      <w:bodyDiv w:val="1"/>
      <w:marLeft w:val="0"/>
      <w:marRight w:val="0"/>
      <w:marTop w:val="0"/>
      <w:marBottom w:val="0"/>
      <w:divBdr>
        <w:top w:val="none" w:sz="0" w:space="0" w:color="auto"/>
        <w:left w:val="none" w:sz="0" w:space="0" w:color="auto"/>
        <w:bottom w:val="none" w:sz="0" w:space="0" w:color="auto"/>
        <w:right w:val="none" w:sz="0" w:space="0" w:color="auto"/>
      </w:divBdr>
    </w:div>
    <w:div w:id="185408377">
      <w:bodyDiv w:val="1"/>
      <w:marLeft w:val="0"/>
      <w:marRight w:val="0"/>
      <w:marTop w:val="0"/>
      <w:marBottom w:val="0"/>
      <w:divBdr>
        <w:top w:val="none" w:sz="0" w:space="0" w:color="auto"/>
        <w:left w:val="none" w:sz="0" w:space="0" w:color="auto"/>
        <w:bottom w:val="none" w:sz="0" w:space="0" w:color="auto"/>
        <w:right w:val="none" w:sz="0" w:space="0" w:color="auto"/>
      </w:divBdr>
      <w:divsChild>
        <w:div w:id="498154474">
          <w:marLeft w:val="547"/>
          <w:marRight w:val="0"/>
          <w:marTop w:val="0"/>
          <w:marBottom w:val="0"/>
          <w:divBdr>
            <w:top w:val="none" w:sz="0" w:space="0" w:color="auto"/>
            <w:left w:val="none" w:sz="0" w:space="0" w:color="auto"/>
            <w:bottom w:val="none" w:sz="0" w:space="0" w:color="auto"/>
            <w:right w:val="none" w:sz="0" w:space="0" w:color="auto"/>
          </w:divBdr>
        </w:div>
      </w:divsChild>
    </w:div>
    <w:div w:id="186872976">
      <w:bodyDiv w:val="1"/>
      <w:marLeft w:val="0"/>
      <w:marRight w:val="0"/>
      <w:marTop w:val="0"/>
      <w:marBottom w:val="0"/>
      <w:divBdr>
        <w:top w:val="none" w:sz="0" w:space="0" w:color="auto"/>
        <w:left w:val="none" w:sz="0" w:space="0" w:color="auto"/>
        <w:bottom w:val="none" w:sz="0" w:space="0" w:color="auto"/>
        <w:right w:val="none" w:sz="0" w:space="0" w:color="auto"/>
      </w:divBdr>
    </w:div>
    <w:div w:id="190267728">
      <w:bodyDiv w:val="1"/>
      <w:marLeft w:val="0"/>
      <w:marRight w:val="0"/>
      <w:marTop w:val="0"/>
      <w:marBottom w:val="0"/>
      <w:divBdr>
        <w:top w:val="none" w:sz="0" w:space="0" w:color="auto"/>
        <w:left w:val="none" w:sz="0" w:space="0" w:color="auto"/>
        <w:bottom w:val="none" w:sz="0" w:space="0" w:color="auto"/>
        <w:right w:val="none" w:sz="0" w:space="0" w:color="auto"/>
      </w:divBdr>
    </w:div>
    <w:div w:id="196428883">
      <w:bodyDiv w:val="1"/>
      <w:marLeft w:val="0"/>
      <w:marRight w:val="0"/>
      <w:marTop w:val="0"/>
      <w:marBottom w:val="0"/>
      <w:divBdr>
        <w:top w:val="none" w:sz="0" w:space="0" w:color="auto"/>
        <w:left w:val="none" w:sz="0" w:space="0" w:color="auto"/>
        <w:bottom w:val="none" w:sz="0" w:space="0" w:color="auto"/>
        <w:right w:val="none" w:sz="0" w:space="0" w:color="auto"/>
      </w:divBdr>
      <w:divsChild>
        <w:div w:id="903220735">
          <w:marLeft w:val="547"/>
          <w:marRight w:val="0"/>
          <w:marTop w:val="0"/>
          <w:marBottom w:val="0"/>
          <w:divBdr>
            <w:top w:val="none" w:sz="0" w:space="0" w:color="auto"/>
            <w:left w:val="none" w:sz="0" w:space="0" w:color="auto"/>
            <w:bottom w:val="none" w:sz="0" w:space="0" w:color="auto"/>
            <w:right w:val="none" w:sz="0" w:space="0" w:color="auto"/>
          </w:divBdr>
        </w:div>
      </w:divsChild>
    </w:div>
    <w:div w:id="270212645">
      <w:bodyDiv w:val="1"/>
      <w:marLeft w:val="0"/>
      <w:marRight w:val="0"/>
      <w:marTop w:val="0"/>
      <w:marBottom w:val="0"/>
      <w:divBdr>
        <w:top w:val="none" w:sz="0" w:space="0" w:color="auto"/>
        <w:left w:val="none" w:sz="0" w:space="0" w:color="auto"/>
        <w:bottom w:val="none" w:sz="0" w:space="0" w:color="auto"/>
        <w:right w:val="none" w:sz="0" w:space="0" w:color="auto"/>
      </w:divBdr>
    </w:div>
    <w:div w:id="275060980">
      <w:bodyDiv w:val="1"/>
      <w:marLeft w:val="0"/>
      <w:marRight w:val="0"/>
      <w:marTop w:val="0"/>
      <w:marBottom w:val="0"/>
      <w:divBdr>
        <w:top w:val="none" w:sz="0" w:space="0" w:color="auto"/>
        <w:left w:val="none" w:sz="0" w:space="0" w:color="auto"/>
        <w:bottom w:val="none" w:sz="0" w:space="0" w:color="auto"/>
        <w:right w:val="none" w:sz="0" w:space="0" w:color="auto"/>
      </w:divBdr>
    </w:div>
    <w:div w:id="395863947">
      <w:bodyDiv w:val="1"/>
      <w:marLeft w:val="0"/>
      <w:marRight w:val="0"/>
      <w:marTop w:val="0"/>
      <w:marBottom w:val="0"/>
      <w:divBdr>
        <w:top w:val="none" w:sz="0" w:space="0" w:color="auto"/>
        <w:left w:val="none" w:sz="0" w:space="0" w:color="auto"/>
        <w:bottom w:val="none" w:sz="0" w:space="0" w:color="auto"/>
        <w:right w:val="none" w:sz="0" w:space="0" w:color="auto"/>
      </w:divBdr>
    </w:div>
    <w:div w:id="404186572">
      <w:bodyDiv w:val="1"/>
      <w:marLeft w:val="0"/>
      <w:marRight w:val="0"/>
      <w:marTop w:val="0"/>
      <w:marBottom w:val="0"/>
      <w:divBdr>
        <w:top w:val="none" w:sz="0" w:space="0" w:color="auto"/>
        <w:left w:val="none" w:sz="0" w:space="0" w:color="auto"/>
        <w:bottom w:val="none" w:sz="0" w:space="0" w:color="auto"/>
        <w:right w:val="none" w:sz="0" w:space="0" w:color="auto"/>
      </w:divBdr>
    </w:div>
    <w:div w:id="416904953">
      <w:bodyDiv w:val="1"/>
      <w:marLeft w:val="0"/>
      <w:marRight w:val="0"/>
      <w:marTop w:val="0"/>
      <w:marBottom w:val="0"/>
      <w:divBdr>
        <w:top w:val="none" w:sz="0" w:space="0" w:color="auto"/>
        <w:left w:val="none" w:sz="0" w:space="0" w:color="auto"/>
        <w:bottom w:val="none" w:sz="0" w:space="0" w:color="auto"/>
        <w:right w:val="none" w:sz="0" w:space="0" w:color="auto"/>
      </w:divBdr>
    </w:div>
    <w:div w:id="437061748">
      <w:bodyDiv w:val="1"/>
      <w:marLeft w:val="0"/>
      <w:marRight w:val="0"/>
      <w:marTop w:val="0"/>
      <w:marBottom w:val="0"/>
      <w:divBdr>
        <w:top w:val="none" w:sz="0" w:space="0" w:color="auto"/>
        <w:left w:val="none" w:sz="0" w:space="0" w:color="auto"/>
        <w:bottom w:val="none" w:sz="0" w:space="0" w:color="auto"/>
        <w:right w:val="none" w:sz="0" w:space="0" w:color="auto"/>
      </w:divBdr>
    </w:div>
    <w:div w:id="459419939">
      <w:bodyDiv w:val="1"/>
      <w:marLeft w:val="0"/>
      <w:marRight w:val="0"/>
      <w:marTop w:val="0"/>
      <w:marBottom w:val="0"/>
      <w:divBdr>
        <w:top w:val="none" w:sz="0" w:space="0" w:color="auto"/>
        <w:left w:val="none" w:sz="0" w:space="0" w:color="auto"/>
        <w:bottom w:val="none" w:sz="0" w:space="0" w:color="auto"/>
        <w:right w:val="none" w:sz="0" w:space="0" w:color="auto"/>
      </w:divBdr>
    </w:div>
    <w:div w:id="463473161">
      <w:bodyDiv w:val="1"/>
      <w:marLeft w:val="0"/>
      <w:marRight w:val="0"/>
      <w:marTop w:val="0"/>
      <w:marBottom w:val="0"/>
      <w:divBdr>
        <w:top w:val="none" w:sz="0" w:space="0" w:color="auto"/>
        <w:left w:val="none" w:sz="0" w:space="0" w:color="auto"/>
        <w:bottom w:val="none" w:sz="0" w:space="0" w:color="auto"/>
        <w:right w:val="none" w:sz="0" w:space="0" w:color="auto"/>
      </w:divBdr>
      <w:divsChild>
        <w:div w:id="1114717194">
          <w:marLeft w:val="547"/>
          <w:marRight w:val="0"/>
          <w:marTop w:val="0"/>
          <w:marBottom w:val="0"/>
          <w:divBdr>
            <w:top w:val="none" w:sz="0" w:space="0" w:color="auto"/>
            <w:left w:val="none" w:sz="0" w:space="0" w:color="auto"/>
            <w:bottom w:val="none" w:sz="0" w:space="0" w:color="auto"/>
            <w:right w:val="none" w:sz="0" w:space="0" w:color="auto"/>
          </w:divBdr>
        </w:div>
        <w:div w:id="586613794">
          <w:marLeft w:val="547"/>
          <w:marRight w:val="0"/>
          <w:marTop w:val="0"/>
          <w:marBottom w:val="0"/>
          <w:divBdr>
            <w:top w:val="none" w:sz="0" w:space="0" w:color="auto"/>
            <w:left w:val="none" w:sz="0" w:space="0" w:color="auto"/>
            <w:bottom w:val="none" w:sz="0" w:space="0" w:color="auto"/>
            <w:right w:val="none" w:sz="0" w:space="0" w:color="auto"/>
          </w:divBdr>
        </w:div>
        <w:div w:id="283926993">
          <w:marLeft w:val="547"/>
          <w:marRight w:val="0"/>
          <w:marTop w:val="0"/>
          <w:marBottom w:val="0"/>
          <w:divBdr>
            <w:top w:val="none" w:sz="0" w:space="0" w:color="auto"/>
            <w:left w:val="none" w:sz="0" w:space="0" w:color="auto"/>
            <w:bottom w:val="none" w:sz="0" w:space="0" w:color="auto"/>
            <w:right w:val="none" w:sz="0" w:space="0" w:color="auto"/>
          </w:divBdr>
        </w:div>
        <w:div w:id="71661159">
          <w:marLeft w:val="547"/>
          <w:marRight w:val="0"/>
          <w:marTop w:val="0"/>
          <w:marBottom w:val="0"/>
          <w:divBdr>
            <w:top w:val="none" w:sz="0" w:space="0" w:color="auto"/>
            <w:left w:val="none" w:sz="0" w:space="0" w:color="auto"/>
            <w:bottom w:val="none" w:sz="0" w:space="0" w:color="auto"/>
            <w:right w:val="none" w:sz="0" w:space="0" w:color="auto"/>
          </w:divBdr>
        </w:div>
        <w:div w:id="1885827095">
          <w:marLeft w:val="547"/>
          <w:marRight w:val="0"/>
          <w:marTop w:val="0"/>
          <w:marBottom w:val="0"/>
          <w:divBdr>
            <w:top w:val="none" w:sz="0" w:space="0" w:color="auto"/>
            <w:left w:val="none" w:sz="0" w:space="0" w:color="auto"/>
            <w:bottom w:val="none" w:sz="0" w:space="0" w:color="auto"/>
            <w:right w:val="none" w:sz="0" w:space="0" w:color="auto"/>
          </w:divBdr>
        </w:div>
        <w:div w:id="315303639">
          <w:marLeft w:val="547"/>
          <w:marRight w:val="0"/>
          <w:marTop w:val="0"/>
          <w:marBottom w:val="0"/>
          <w:divBdr>
            <w:top w:val="none" w:sz="0" w:space="0" w:color="auto"/>
            <w:left w:val="none" w:sz="0" w:space="0" w:color="auto"/>
            <w:bottom w:val="none" w:sz="0" w:space="0" w:color="auto"/>
            <w:right w:val="none" w:sz="0" w:space="0" w:color="auto"/>
          </w:divBdr>
        </w:div>
        <w:div w:id="817915503">
          <w:marLeft w:val="547"/>
          <w:marRight w:val="0"/>
          <w:marTop w:val="0"/>
          <w:marBottom w:val="0"/>
          <w:divBdr>
            <w:top w:val="none" w:sz="0" w:space="0" w:color="auto"/>
            <w:left w:val="none" w:sz="0" w:space="0" w:color="auto"/>
            <w:bottom w:val="none" w:sz="0" w:space="0" w:color="auto"/>
            <w:right w:val="none" w:sz="0" w:space="0" w:color="auto"/>
          </w:divBdr>
        </w:div>
        <w:div w:id="656958655">
          <w:marLeft w:val="547"/>
          <w:marRight w:val="0"/>
          <w:marTop w:val="0"/>
          <w:marBottom w:val="0"/>
          <w:divBdr>
            <w:top w:val="none" w:sz="0" w:space="0" w:color="auto"/>
            <w:left w:val="none" w:sz="0" w:space="0" w:color="auto"/>
            <w:bottom w:val="none" w:sz="0" w:space="0" w:color="auto"/>
            <w:right w:val="none" w:sz="0" w:space="0" w:color="auto"/>
          </w:divBdr>
        </w:div>
        <w:div w:id="959454502">
          <w:marLeft w:val="547"/>
          <w:marRight w:val="0"/>
          <w:marTop w:val="0"/>
          <w:marBottom w:val="0"/>
          <w:divBdr>
            <w:top w:val="none" w:sz="0" w:space="0" w:color="auto"/>
            <w:left w:val="none" w:sz="0" w:space="0" w:color="auto"/>
            <w:bottom w:val="none" w:sz="0" w:space="0" w:color="auto"/>
            <w:right w:val="none" w:sz="0" w:space="0" w:color="auto"/>
          </w:divBdr>
        </w:div>
        <w:div w:id="1491097349">
          <w:marLeft w:val="547"/>
          <w:marRight w:val="0"/>
          <w:marTop w:val="0"/>
          <w:marBottom w:val="0"/>
          <w:divBdr>
            <w:top w:val="none" w:sz="0" w:space="0" w:color="auto"/>
            <w:left w:val="none" w:sz="0" w:space="0" w:color="auto"/>
            <w:bottom w:val="none" w:sz="0" w:space="0" w:color="auto"/>
            <w:right w:val="none" w:sz="0" w:space="0" w:color="auto"/>
          </w:divBdr>
        </w:div>
        <w:div w:id="1335690010">
          <w:marLeft w:val="547"/>
          <w:marRight w:val="0"/>
          <w:marTop w:val="0"/>
          <w:marBottom w:val="0"/>
          <w:divBdr>
            <w:top w:val="none" w:sz="0" w:space="0" w:color="auto"/>
            <w:left w:val="none" w:sz="0" w:space="0" w:color="auto"/>
            <w:bottom w:val="none" w:sz="0" w:space="0" w:color="auto"/>
            <w:right w:val="none" w:sz="0" w:space="0" w:color="auto"/>
          </w:divBdr>
        </w:div>
        <w:div w:id="684095133">
          <w:marLeft w:val="547"/>
          <w:marRight w:val="0"/>
          <w:marTop w:val="0"/>
          <w:marBottom w:val="0"/>
          <w:divBdr>
            <w:top w:val="none" w:sz="0" w:space="0" w:color="auto"/>
            <w:left w:val="none" w:sz="0" w:space="0" w:color="auto"/>
            <w:bottom w:val="none" w:sz="0" w:space="0" w:color="auto"/>
            <w:right w:val="none" w:sz="0" w:space="0" w:color="auto"/>
          </w:divBdr>
        </w:div>
        <w:div w:id="1496606187">
          <w:marLeft w:val="547"/>
          <w:marRight w:val="0"/>
          <w:marTop w:val="0"/>
          <w:marBottom w:val="0"/>
          <w:divBdr>
            <w:top w:val="none" w:sz="0" w:space="0" w:color="auto"/>
            <w:left w:val="none" w:sz="0" w:space="0" w:color="auto"/>
            <w:bottom w:val="none" w:sz="0" w:space="0" w:color="auto"/>
            <w:right w:val="none" w:sz="0" w:space="0" w:color="auto"/>
          </w:divBdr>
        </w:div>
        <w:div w:id="1164861215">
          <w:marLeft w:val="547"/>
          <w:marRight w:val="0"/>
          <w:marTop w:val="0"/>
          <w:marBottom w:val="0"/>
          <w:divBdr>
            <w:top w:val="none" w:sz="0" w:space="0" w:color="auto"/>
            <w:left w:val="none" w:sz="0" w:space="0" w:color="auto"/>
            <w:bottom w:val="none" w:sz="0" w:space="0" w:color="auto"/>
            <w:right w:val="none" w:sz="0" w:space="0" w:color="auto"/>
          </w:divBdr>
        </w:div>
        <w:div w:id="1604721985">
          <w:marLeft w:val="547"/>
          <w:marRight w:val="0"/>
          <w:marTop w:val="0"/>
          <w:marBottom w:val="0"/>
          <w:divBdr>
            <w:top w:val="none" w:sz="0" w:space="0" w:color="auto"/>
            <w:left w:val="none" w:sz="0" w:space="0" w:color="auto"/>
            <w:bottom w:val="none" w:sz="0" w:space="0" w:color="auto"/>
            <w:right w:val="none" w:sz="0" w:space="0" w:color="auto"/>
          </w:divBdr>
        </w:div>
        <w:div w:id="60949001">
          <w:marLeft w:val="547"/>
          <w:marRight w:val="0"/>
          <w:marTop w:val="0"/>
          <w:marBottom w:val="0"/>
          <w:divBdr>
            <w:top w:val="none" w:sz="0" w:space="0" w:color="auto"/>
            <w:left w:val="none" w:sz="0" w:space="0" w:color="auto"/>
            <w:bottom w:val="none" w:sz="0" w:space="0" w:color="auto"/>
            <w:right w:val="none" w:sz="0" w:space="0" w:color="auto"/>
          </w:divBdr>
        </w:div>
        <w:div w:id="437415277">
          <w:marLeft w:val="547"/>
          <w:marRight w:val="0"/>
          <w:marTop w:val="0"/>
          <w:marBottom w:val="0"/>
          <w:divBdr>
            <w:top w:val="none" w:sz="0" w:space="0" w:color="auto"/>
            <w:left w:val="none" w:sz="0" w:space="0" w:color="auto"/>
            <w:bottom w:val="none" w:sz="0" w:space="0" w:color="auto"/>
            <w:right w:val="none" w:sz="0" w:space="0" w:color="auto"/>
          </w:divBdr>
        </w:div>
        <w:div w:id="1740011036">
          <w:marLeft w:val="547"/>
          <w:marRight w:val="0"/>
          <w:marTop w:val="0"/>
          <w:marBottom w:val="0"/>
          <w:divBdr>
            <w:top w:val="none" w:sz="0" w:space="0" w:color="auto"/>
            <w:left w:val="none" w:sz="0" w:space="0" w:color="auto"/>
            <w:bottom w:val="none" w:sz="0" w:space="0" w:color="auto"/>
            <w:right w:val="none" w:sz="0" w:space="0" w:color="auto"/>
          </w:divBdr>
        </w:div>
        <w:div w:id="141166800">
          <w:marLeft w:val="547"/>
          <w:marRight w:val="0"/>
          <w:marTop w:val="0"/>
          <w:marBottom w:val="0"/>
          <w:divBdr>
            <w:top w:val="none" w:sz="0" w:space="0" w:color="auto"/>
            <w:left w:val="none" w:sz="0" w:space="0" w:color="auto"/>
            <w:bottom w:val="none" w:sz="0" w:space="0" w:color="auto"/>
            <w:right w:val="none" w:sz="0" w:space="0" w:color="auto"/>
          </w:divBdr>
        </w:div>
        <w:div w:id="748191727">
          <w:marLeft w:val="547"/>
          <w:marRight w:val="0"/>
          <w:marTop w:val="0"/>
          <w:marBottom w:val="0"/>
          <w:divBdr>
            <w:top w:val="none" w:sz="0" w:space="0" w:color="auto"/>
            <w:left w:val="none" w:sz="0" w:space="0" w:color="auto"/>
            <w:bottom w:val="none" w:sz="0" w:space="0" w:color="auto"/>
            <w:right w:val="none" w:sz="0" w:space="0" w:color="auto"/>
          </w:divBdr>
        </w:div>
        <w:div w:id="1080175646">
          <w:marLeft w:val="547"/>
          <w:marRight w:val="0"/>
          <w:marTop w:val="0"/>
          <w:marBottom w:val="0"/>
          <w:divBdr>
            <w:top w:val="none" w:sz="0" w:space="0" w:color="auto"/>
            <w:left w:val="none" w:sz="0" w:space="0" w:color="auto"/>
            <w:bottom w:val="none" w:sz="0" w:space="0" w:color="auto"/>
            <w:right w:val="none" w:sz="0" w:space="0" w:color="auto"/>
          </w:divBdr>
        </w:div>
        <w:div w:id="445581404">
          <w:marLeft w:val="547"/>
          <w:marRight w:val="0"/>
          <w:marTop w:val="0"/>
          <w:marBottom w:val="0"/>
          <w:divBdr>
            <w:top w:val="none" w:sz="0" w:space="0" w:color="auto"/>
            <w:left w:val="none" w:sz="0" w:space="0" w:color="auto"/>
            <w:bottom w:val="none" w:sz="0" w:space="0" w:color="auto"/>
            <w:right w:val="none" w:sz="0" w:space="0" w:color="auto"/>
          </w:divBdr>
        </w:div>
        <w:div w:id="304970325">
          <w:marLeft w:val="547"/>
          <w:marRight w:val="0"/>
          <w:marTop w:val="0"/>
          <w:marBottom w:val="0"/>
          <w:divBdr>
            <w:top w:val="none" w:sz="0" w:space="0" w:color="auto"/>
            <w:left w:val="none" w:sz="0" w:space="0" w:color="auto"/>
            <w:bottom w:val="none" w:sz="0" w:space="0" w:color="auto"/>
            <w:right w:val="none" w:sz="0" w:space="0" w:color="auto"/>
          </w:divBdr>
        </w:div>
        <w:div w:id="1087460715">
          <w:marLeft w:val="547"/>
          <w:marRight w:val="0"/>
          <w:marTop w:val="0"/>
          <w:marBottom w:val="0"/>
          <w:divBdr>
            <w:top w:val="none" w:sz="0" w:space="0" w:color="auto"/>
            <w:left w:val="none" w:sz="0" w:space="0" w:color="auto"/>
            <w:bottom w:val="none" w:sz="0" w:space="0" w:color="auto"/>
            <w:right w:val="none" w:sz="0" w:space="0" w:color="auto"/>
          </w:divBdr>
        </w:div>
      </w:divsChild>
    </w:div>
    <w:div w:id="470564587">
      <w:bodyDiv w:val="1"/>
      <w:marLeft w:val="0"/>
      <w:marRight w:val="0"/>
      <w:marTop w:val="0"/>
      <w:marBottom w:val="0"/>
      <w:divBdr>
        <w:top w:val="none" w:sz="0" w:space="0" w:color="auto"/>
        <w:left w:val="none" w:sz="0" w:space="0" w:color="auto"/>
        <w:bottom w:val="none" w:sz="0" w:space="0" w:color="auto"/>
        <w:right w:val="none" w:sz="0" w:space="0" w:color="auto"/>
      </w:divBdr>
    </w:div>
    <w:div w:id="517502460">
      <w:bodyDiv w:val="1"/>
      <w:marLeft w:val="0"/>
      <w:marRight w:val="0"/>
      <w:marTop w:val="0"/>
      <w:marBottom w:val="0"/>
      <w:divBdr>
        <w:top w:val="none" w:sz="0" w:space="0" w:color="auto"/>
        <w:left w:val="none" w:sz="0" w:space="0" w:color="auto"/>
        <w:bottom w:val="none" w:sz="0" w:space="0" w:color="auto"/>
        <w:right w:val="none" w:sz="0" w:space="0" w:color="auto"/>
      </w:divBdr>
    </w:div>
    <w:div w:id="546647738">
      <w:bodyDiv w:val="1"/>
      <w:marLeft w:val="0"/>
      <w:marRight w:val="0"/>
      <w:marTop w:val="0"/>
      <w:marBottom w:val="0"/>
      <w:divBdr>
        <w:top w:val="none" w:sz="0" w:space="0" w:color="auto"/>
        <w:left w:val="none" w:sz="0" w:space="0" w:color="auto"/>
        <w:bottom w:val="none" w:sz="0" w:space="0" w:color="auto"/>
        <w:right w:val="none" w:sz="0" w:space="0" w:color="auto"/>
      </w:divBdr>
      <w:divsChild>
        <w:div w:id="482351716">
          <w:marLeft w:val="0"/>
          <w:marRight w:val="0"/>
          <w:marTop w:val="120"/>
          <w:marBottom w:val="120"/>
          <w:divBdr>
            <w:top w:val="none" w:sz="0" w:space="0" w:color="auto"/>
            <w:left w:val="none" w:sz="0" w:space="0" w:color="auto"/>
            <w:bottom w:val="none" w:sz="0" w:space="0" w:color="auto"/>
            <w:right w:val="none" w:sz="0" w:space="0" w:color="auto"/>
          </w:divBdr>
          <w:divsChild>
            <w:div w:id="1926037578">
              <w:marLeft w:val="0"/>
              <w:marRight w:val="0"/>
              <w:marTop w:val="0"/>
              <w:marBottom w:val="0"/>
              <w:divBdr>
                <w:top w:val="none" w:sz="0" w:space="0" w:color="auto"/>
                <w:left w:val="none" w:sz="0" w:space="0" w:color="auto"/>
                <w:bottom w:val="none" w:sz="0" w:space="0" w:color="auto"/>
                <w:right w:val="none" w:sz="0" w:space="0" w:color="auto"/>
              </w:divBdr>
            </w:div>
          </w:divsChild>
        </w:div>
        <w:div w:id="205024213">
          <w:marLeft w:val="0"/>
          <w:marRight w:val="0"/>
          <w:marTop w:val="0"/>
          <w:marBottom w:val="0"/>
          <w:divBdr>
            <w:top w:val="none" w:sz="0" w:space="0" w:color="auto"/>
            <w:left w:val="none" w:sz="0" w:space="0" w:color="auto"/>
            <w:bottom w:val="none" w:sz="0" w:space="0" w:color="auto"/>
            <w:right w:val="none" w:sz="0" w:space="0" w:color="auto"/>
          </w:divBdr>
        </w:div>
        <w:div w:id="841702789">
          <w:marLeft w:val="0"/>
          <w:marRight w:val="0"/>
          <w:marTop w:val="0"/>
          <w:marBottom w:val="0"/>
          <w:divBdr>
            <w:top w:val="none" w:sz="0" w:space="0" w:color="auto"/>
            <w:left w:val="none" w:sz="0" w:space="0" w:color="auto"/>
            <w:bottom w:val="none" w:sz="0" w:space="0" w:color="auto"/>
            <w:right w:val="none" w:sz="0" w:space="0" w:color="auto"/>
          </w:divBdr>
          <w:divsChild>
            <w:div w:id="84961273">
              <w:marLeft w:val="0"/>
              <w:marRight w:val="0"/>
              <w:marTop w:val="0"/>
              <w:marBottom w:val="0"/>
              <w:divBdr>
                <w:top w:val="none" w:sz="0" w:space="0" w:color="auto"/>
                <w:left w:val="none" w:sz="0" w:space="0" w:color="auto"/>
                <w:bottom w:val="none" w:sz="0" w:space="0" w:color="auto"/>
                <w:right w:val="none" w:sz="0" w:space="0" w:color="auto"/>
              </w:divBdr>
            </w:div>
            <w:div w:id="1456680935">
              <w:marLeft w:val="0"/>
              <w:marRight w:val="0"/>
              <w:marTop w:val="0"/>
              <w:marBottom w:val="0"/>
              <w:divBdr>
                <w:top w:val="none" w:sz="0" w:space="0" w:color="auto"/>
                <w:left w:val="none" w:sz="0" w:space="0" w:color="auto"/>
                <w:bottom w:val="none" w:sz="0" w:space="0" w:color="auto"/>
                <w:right w:val="none" w:sz="0" w:space="0" w:color="auto"/>
              </w:divBdr>
            </w:div>
            <w:div w:id="1212645164">
              <w:marLeft w:val="0"/>
              <w:marRight w:val="0"/>
              <w:marTop w:val="0"/>
              <w:marBottom w:val="0"/>
              <w:divBdr>
                <w:top w:val="none" w:sz="0" w:space="0" w:color="auto"/>
                <w:left w:val="none" w:sz="0" w:space="0" w:color="auto"/>
                <w:bottom w:val="none" w:sz="0" w:space="0" w:color="auto"/>
                <w:right w:val="none" w:sz="0" w:space="0" w:color="auto"/>
              </w:divBdr>
            </w:div>
            <w:div w:id="2060402026">
              <w:marLeft w:val="0"/>
              <w:marRight w:val="0"/>
              <w:marTop w:val="0"/>
              <w:marBottom w:val="0"/>
              <w:divBdr>
                <w:top w:val="none" w:sz="0" w:space="0" w:color="auto"/>
                <w:left w:val="none" w:sz="0" w:space="0" w:color="auto"/>
                <w:bottom w:val="none" w:sz="0" w:space="0" w:color="auto"/>
                <w:right w:val="none" w:sz="0" w:space="0" w:color="auto"/>
              </w:divBdr>
            </w:div>
            <w:div w:id="541937730">
              <w:marLeft w:val="0"/>
              <w:marRight w:val="0"/>
              <w:marTop w:val="0"/>
              <w:marBottom w:val="0"/>
              <w:divBdr>
                <w:top w:val="none" w:sz="0" w:space="0" w:color="auto"/>
                <w:left w:val="none" w:sz="0" w:space="0" w:color="auto"/>
                <w:bottom w:val="none" w:sz="0" w:space="0" w:color="auto"/>
                <w:right w:val="none" w:sz="0" w:space="0" w:color="auto"/>
              </w:divBdr>
            </w:div>
            <w:div w:id="28144466">
              <w:marLeft w:val="0"/>
              <w:marRight w:val="0"/>
              <w:marTop w:val="0"/>
              <w:marBottom w:val="0"/>
              <w:divBdr>
                <w:top w:val="none" w:sz="0" w:space="0" w:color="auto"/>
                <w:left w:val="none" w:sz="0" w:space="0" w:color="auto"/>
                <w:bottom w:val="none" w:sz="0" w:space="0" w:color="auto"/>
                <w:right w:val="none" w:sz="0" w:space="0" w:color="auto"/>
              </w:divBdr>
            </w:div>
            <w:div w:id="1164050593">
              <w:marLeft w:val="0"/>
              <w:marRight w:val="0"/>
              <w:marTop w:val="0"/>
              <w:marBottom w:val="0"/>
              <w:divBdr>
                <w:top w:val="none" w:sz="0" w:space="0" w:color="auto"/>
                <w:left w:val="none" w:sz="0" w:space="0" w:color="auto"/>
                <w:bottom w:val="none" w:sz="0" w:space="0" w:color="auto"/>
                <w:right w:val="none" w:sz="0" w:space="0" w:color="auto"/>
              </w:divBdr>
            </w:div>
          </w:divsChild>
        </w:div>
        <w:div w:id="1641106946">
          <w:marLeft w:val="0"/>
          <w:marRight w:val="0"/>
          <w:marTop w:val="240"/>
          <w:marBottom w:val="240"/>
          <w:divBdr>
            <w:top w:val="none" w:sz="0" w:space="0" w:color="auto"/>
            <w:left w:val="none" w:sz="0" w:space="0" w:color="auto"/>
            <w:bottom w:val="none" w:sz="0" w:space="0" w:color="auto"/>
            <w:right w:val="none" w:sz="0" w:space="0" w:color="auto"/>
          </w:divBdr>
        </w:div>
        <w:div w:id="790366503">
          <w:marLeft w:val="0"/>
          <w:marRight w:val="0"/>
          <w:marTop w:val="240"/>
          <w:marBottom w:val="240"/>
          <w:divBdr>
            <w:top w:val="none" w:sz="0" w:space="0" w:color="auto"/>
            <w:left w:val="none" w:sz="0" w:space="0" w:color="auto"/>
            <w:bottom w:val="none" w:sz="0" w:space="0" w:color="auto"/>
            <w:right w:val="none" w:sz="0" w:space="0" w:color="auto"/>
          </w:divBdr>
        </w:div>
      </w:divsChild>
    </w:div>
    <w:div w:id="574558476">
      <w:bodyDiv w:val="1"/>
      <w:marLeft w:val="0"/>
      <w:marRight w:val="0"/>
      <w:marTop w:val="0"/>
      <w:marBottom w:val="0"/>
      <w:divBdr>
        <w:top w:val="none" w:sz="0" w:space="0" w:color="auto"/>
        <w:left w:val="none" w:sz="0" w:space="0" w:color="auto"/>
        <w:bottom w:val="none" w:sz="0" w:space="0" w:color="auto"/>
        <w:right w:val="none" w:sz="0" w:space="0" w:color="auto"/>
      </w:divBdr>
    </w:div>
    <w:div w:id="590315026">
      <w:bodyDiv w:val="1"/>
      <w:marLeft w:val="0"/>
      <w:marRight w:val="0"/>
      <w:marTop w:val="0"/>
      <w:marBottom w:val="0"/>
      <w:divBdr>
        <w:top w:val="none" w:sz="0" w:space="0" w:color="auto"/>
        <w:left w:val="none" w:sz="0" w:space="0" w:color="auto"/>
        <w:bottom w:val="none" w:sz="0" w:space="0" w:color="auto"/>
        <w:right w:val="none" w:sz="0" w:space="0" w:color="auto"/>
      </w:divBdr>
    </w:div>
    <w:div w:id="599024341">
      <w:bodyDiv w:val="1"/>
      <w:marLeft w:val="0"/>
      <w:marRight w:val="0"/>
      <w:marTop w:val="0"/>
      <w:marBottom w:val="0"/>
      <w:divBdr>
        <w:top w:val="none" w:sz="0" w:space="0" w:color="auto"/>
        <w:left w:val="none" w:sz="0" w:space="0" w:color="auto"/>
        <w:bottom w:val="none" w:sz="0" w:space="0" w:color="auto"/>
        <w:right w:val="none" w:sz="0" w:space="0" w:color="auto"/>
      </w:divBdr>
    </w:div>
    <w:div w:id="631637323">
      <w:bodyDiv w:val="1"/>
      <w:marLeft w:val="0"/>
      <w:marRight w:val="0"/>
      <w:marTop w:val="0"/>
      <w:marBottom w:val="0"/>
      <w:divBdr>
        <w:top w:val="none" w:sz="0" w:space="0" w:color="auto"/>
        <w:left w:val="none" w:sz="0" w:space="0" w:color="auto"/>
        <w:bottom w:val="none" w:sz="0" w:space="0" w:color="auto"/>
        <w:right w:val="none" w:sz="0" w:space="0" w:color="auto"/>
      </w:divBdr>
    </w:div>
    <w:div w:id="632951423">
      <w:bodyDiv w:val="1"/>
      <w:marLeft w:val="0"/>
      <w:marRight w:val="0"/>
      <w:marTop w:val="0"/>
      <w:marBottom w:val="0"/>
      <w:divBdr>
        <w:top w:val="none" w:sz="0" w:space="0" w:color="auto"/>
        <w:left w:val="none" w:sz="0" w:space="0" w:color="auto"/>
        <w:bottom w:val="none" w:sz="0" w:space="0" w:color="auto"/>
        <w:right w:val="none" w:sz="0" w:space="0" w:color="auto"/>
      </w:divBdr>
    </w:div>
    <w:div w:id="636379592">
      <w:bodyDiv w:val="1"/>
      <w:marLeft w:val="0"/>
      <w:marRight w:val="0"/>
      <w:marTop w:val="0"/>
      <w:marBottom w:val="0"/>
      <w:divBdr>
        <w:top w:val="none" w:sz="0" w:space="0" w:color="auto"/>
        <w:left w:val="none" w:sz="0" w:space="0" w:color="auto"/>
        <w:bottom w:val="none" w:sz="0" w:space="0" w:color="auto"/>
        <w:right w:val="none" w:sz="0" w:space="0" w:color="auto"/>
      </w:divBdr>
    </w:div>
    <w:div w:id="703217949">
      <w:bodyDiv w:val="1"/>
      <w:marLeft w:val="0"/>
      <w:marRight w:val="0"/>
      <w:marTop w:val="0"/>
      <w:marBottom w:val="0"/>
      <w:divBdr>
        <w:top w:val="none" w:sz="0" w:space="0" w:color="auto"/>
        <w:left w:val="none" w:sz="0" w:space="0" w:color="auto"/>
        <w:bottom w:val="none" w:sz="0" w:space="0" w:color="auto"/>
        <w:right w:val="none" w:sz="0" w:space="0" w:color="auto"/>
      </w:divBdr>
    </w:div>
    <w:div w:id="727337662">
      <w:bodyDiv w:val="1"/>
      <w:marLeft w:val="0"/>
      <w:marRight w:val="0"/>
      <w:marTop w:val="0"/>
      <w:marBottom w:val="0"/>
      <w:divBdr>
        <w:top w:val="none" w:sz="0" w:space="0" w:color="auto"/>
        <w:left w:val="none" w:sz="0" w:space="0" w:color="auto"/>
        <w:bottom w:val="none" w:sz="0" w:space="0" w:color="auto"/>
        <w:right w:val="none" w:sz="0" w:space="0" w:color="auto"/>
      </w:divBdr>
    </w:div>
    <w:div w:id="835612137">
      <w:bodyDiv w:val="1"/>
      <w:marLeft w:val="0"/>
      <w:marRight w:val="0"/>
      <w:marTop w:val="0"/>
      <w:marBottom w:val="0"/>
      <w:divBdr>
        <w:top w:val="none" w:sz="0" w:space="0" w:color="auto"/>
        <w:left w:val="none" w:sz="0" w:space="0" w:color="auto"/>
        <w:bottom w:val="none" w:sz="0" w:space="0" w:color="auto"/>
        <w:right w:val="none" w:sz="0" w:space="0" w:color="auto"/>
      </w:divBdr>
    </w:div>
    <w:div w:id="957954954">
      <w:bodyDiv w:val="1"/>
      <w:marLeft w:val="0"/>
      <w:marRight w:val="0"/>
      <w:marTop w:val="0"/>
      <w:marBottom w:val="0"/>
      <w:divBdr>
        <w:top w:val="none" w:sz="0" w:space="0" w:color="auto"/>
        <w:left w:val="none" w:sz="0" w:space="0" w:color="auto"/>
        <w:bottom w:val="none" w:sz="0" w:space="0" w:color="auto"/>
        <w:right w:val="none" w:sz="0" w:space="0" w:color="auto"/>
      </w:divBdr>
    </w:div>
    <w:div w:id="959071704">
      <w:bodyDiv w:val="1"/>
      <w:marLeft w:val="0"/>
      <w:marRight w:val="0"/>
      <w:marTop w:val="0"/>
      <w:marBottom w:val="0"/>
      <w:divBdr>
        <w:top w:val="none" w:sz="0" w:space="0" w:color="auto"/>
        <w:left w:val="none" w:sz="0" w:space="0" w:color="auto"/>
        <w:bottom w:val="none" w:sz="0" w:space="0" w:color="auto"/>
        <w:right w:val="none" w:sz="0" w:space="0" w:color="auto"/>
      </w:divBdr>
    </w:div>
    <w:div w:id="961687496">
      <w:bodyDiv w:val="1"/>
      <w:marLeft w:val="0"/>
      <w:marRight w:val="0"/>
      <w:marTop w:val="0"/>
      <w:marBottom w:val="0"/>
      <w:divBdr>
        <w:top w:val="none" w:sz="0" w:space="0" w:color="auto"/>
        <w:left w:val="none" w:sz="0" w:space="0" w:color="auto"/>
        <w:bottom w:val="none" w:sz="0" w:space="0" w:color="auto"/>
        <w:right w:val="none" w:sz="0" w:space="0" w:color="auto"/>
      </w:divBdr>
    </w:div>
    <w:div w:id="965157359">
      <w:bodyDiv w:val="1"/>
      <w:marLeft w:val="0"/>
      <w:marRight w:val="0"/>
      <w:marTop w:val="0"/>
      <w:marBottom w:val="0"/>
      <w:divBdr>
        <w:top w:val="none" w:sz="0" w:space="0" w:color="auto"/>
        <w:left w:val="none" w:sz="0" w:space="0" w:color="auto"/>
        <w:bottom w:val="none" w:sz="0" w:space="0" w:color="auto"/>
        <w:right w:val="none" w:sz="0" w:space="0" w:color="auto"/>
      </w:divBdr>
      <w:divsChild>
        <w:div w:id="617226643">
          <w:marLeft w:val="547"/>
          <w:marRight w:val="0"/>
          <w:marTop w:val="0"/>
          <w:marBottom w:val="0"/>
          <w:divBdr>
            <w:top w:val="none" w:sz="0" w:space="0" w:color="auto"/>
            <w:left w:val="none" w:sz="0" w:space="0" w:color="auto"/>
            <w:bottom w:val="none" w:sz="0" w:space="0" w:color="auto"/>
            <w:right w:val="none" w:sz="0" w:space="0" w:color="auto"/>
          </w:divBdr>
        </w:div>
        <w:div w:id="249896744">
          <w:marLeft w:val="547"/>
          <w:marRight w:val="0"/>
          <w:marTop w:val="0"/>
          <w:marBottom w:val="0"/>
          <w:divBdr>
            <w:top w:val="none" w:sz="0" w:space="0" w:color="auto"/>
            <w:left w:val="none" w:sz="0" w:space="0" w:color="auto"/>
            <w:bottom w:val="none" w:sz="0" w:space="0" w:color="auto"/>
            <w:right w:val="none" w:sz="0" w:space="0" w:color="auto"/>
          </w:divBdr>
        </w:div>
        <w:div w:id="793643390">
          <w:marLeft w:val="547"/>
          <w:marRight w:val="0"/>
          <w:marTop w:val="0"/>
          <w:marBottom w:val="0"/>
          <w:divBdr>
            <w:top w:val="none" w:sz="0" w:space="0" w:color="auto"/>
            <w:left w:val="none" w:sz="0" w:space="0" w:color="auto"/>
            <w:bottom w:val="none" w:sz="0" w:space="0" w:color="auto"/>
            <w:right w:val="none" w:sz="0" w:space="0" w:color="auto"/>
          </w:divBdr>
        </w:div>
        <w:div w:id="1264537167">
          <w:marLeft w:val="547"/>
          <w:marRight w:val="0"/>
          <w:marTop w:val="0"/>
          <w:marBottom w:val="0"/>
          <w:divBdr>
            <w:top w:val="none" w:sz="0" w:space="0" w:color="auto"/>
            <w:left w:val="none" w:sz="0" w:space="0" w:color="auto"/>
            <w:bottom w:val="none" w:sz="0" w:space="0" w:color="auto"/>
            <w:right w:val="none" w:sz="0" w:space="0" w:color="auto"/>
          </w:divBdr>
        </w:div>
        <w:div w:id="1345404795">
          <w:marLeft w:val="547"/>
          <w:marRight w:val="0"/>
          <w:marTop w:val="0"/>
          <w:marBottom w:val="0"/>
          <w:divBdr>
            <w:top w:val="none" w:sz="0" w:space="0" w:color="auto"/>
            <w:left w:val="none" w:sz="0" w:space="0" w:color="auto"/>
            <w:bottom w:val="none" w:sz="0" w:space="0" w:color="auto"/>
            <w:right w:val="none" w:sz="0" w:space="0" w:color="auto"/>
          </w:divBdr>
        </w:div>
        <w:div w:id="63529741">
          <w:marLeft w:val="547"/>
          <w:marRight w:val="0"/>
          <w:marTop w:val="0"/>
          <w:marBottom w:val="0"/>
          <w:divBdr>
            <w:top w:val="none" w:sz="0" w:space="0" w:color="auto"/>
            <w:left w:val="none" w:sz="0" w:space="0" w:color="auto"/>
            <w:bottom w:val="none" w:sz="0" w:space="0" w:color="auto"/>
            <w:right w:val="none" w:sz="0" w:space="0" w:color="auto"/>
          </w:divBdr>
        </w:div>
        <w:div w:id="788398739">
          <w:marLeft w:val="547"/>
          <w:marRight w:val="0"/>
          <w:marTop w:val="0"/>
          <w:marBottom w:val="0"/>
          <w:divBdr>
            <w:top w:val="none" w:sz="0" w:space="0" w:color="auto"/>
            <w:left w:val="none" w:sz="0" w:space="0" w:color="auto"/>
            <w:bottom w:val="none" w:sz="0" w:space="0" w:color="auto"/>
            <w:right w:val="none" w:sz="0" w:space="0" w:color="auto"/>
          </w:divBdr>
        </w:div>
        <w:div w:id="1403482390">
          <w:marLeft w:val="547"/>
          <w:marRight w:val="0"/>
          <w:marTop w:val="0"/>
          <w:marBottom w:val="0"/>
          <w:divBdr>
            <w:top w:val="none" w:sz="0" w:space="0" w:color="auto"/>
            <w:left w:val="none" w:sz="0" w:space="0" w:color="auto"/>
            <w:bottom w:val="none" w:sz="0" w:space="0" w:color="auto"/>
            <w:right w:val="none" w:sz="0" w:space="0" w:color="auto"/>
          </w:divBdr>
        </w:div>
        <w:div w:id="1321278071">
          <w:marLeft w:val="547"/>
          <w:marRight w:val="0"/>
          <w:marTop w:val="0"/>
          <w:marBottom w:val="0"/>
          <w:divBdr>
            <w:top w:val="none" w:sz="0" w:space="0" w:color="auto"/>
            <w:left w:val="none" w:sz="0" w:space="0" w:color="auto"/>
            <w:bottom w:val="none" w:sz="0" w:space="0" w:color="auto"/>
            <w:right w:val="none" w:sz="0" w:space="0" w:color="auto"/>
          </w:divBdr>
        </w:div>
        <w:div w:id="784428181">
          <w:marLeft w:val="547"/>
          <w:marRight w:val="0"/>
          <w:marTop w:val="0"/>
          <w:marBottom w:val="0"/>
          <w:divBdr>
            <w:top w:val="none" w:sz="0" w:space="0" w:color="auto"/>
            <w:left w:val="none" w:sz="0" w:space="0" w:color="auto"/>
            <w:bottom w:val="none" w:sz="0" w:space="0" w:color="auto"/>
            <w:right w:val="none" w:sz="0" w:space="0" w:color="auto"/>
          </w:divBdr>
        </w:div>
        <w:div w:id="49813371">
          <w:marLeft w:val="547"/>
          <w:marRight w:val="0"/>
          <w:marTop w:val="0"/>
          <w:marBottom w:val="0"/>
          <w:divBdr>
            <w:top w:val="none" w:sz="0" w:space="0" w:color="auto"/>
            <w:left w:val="none" w:sz="0" w:space="0" w:color="auto"/>
            <w:bottom w:val="none" w:sz="0" w:space="0" w:color="auto"/>
            <w:right w:val="none" w:sz="0" w:space="0" w:color="auto"/>
          </w:divBdr>
        </w:div>
        <w:div w:id="19743852">
          <w:marLeft w:val="547"/>
          <w:marRight w:val="0"/>
          <w:marTop w:val="0"/>
          <w:marBottom w:val="0"/>
          <w:divBdr>
            <w:top w:val="none" w:sz="0" w:space="0" w:color="auto"/>
            <w:left w:val="none" w:sz="0" w:space="0" w:color="auto"/>
            <w:bottom w:val="none" w:sz="0" w:space="0" w:color="auto"/>
            <w:right w:val="none" w:sz="0" w:space="0" w:color="auto"/>
          </w:divBdr>
        </w:div>
        <w:div w:id="170219517">
          <w:marLeft w:val="547"/>
          <w:marRight w:val="0"/>
          <w:marTop w:val="0"/>
          <w:marBottom w:val="0"/>
          <w:divBdr>
            <w:top w:val="none" w:sz="0" w:space="0" w:color="auto"/>
            <w:left w:val="none" w:sz="0" w:space="0" w:color="auto"/>
            <w:bottom w:val="none" w:sz="0" w:space="0" w:color="auto"/>
            <w:right w:val="none" w:sz="0" w:space="0" w:color="auto"/>
          </w:divBdr>
        </w:div>
        <w:div w:id="1334065748">
          <w:marLeft w:val="547"/>
          <w:marRight w:val="0"/>
          <w:marTop w:val="0"/>
          <w:marBottom w:val="0"/>
          <w:divBdr>
            <w:top w:val="none" w:sz="0" w:space="0" w:color="auto"/>
            <w:left w:val="none" w:sz="0" w:space="0" w:color="auto"/>
            <w:bottom w:val="none" w:sz="0" w:space="0" w:color="auto"/>
            <w:right w:val="none" w:sz="0" w:space="0" w:color="auto"/>
          </w:divBdr>
        </w:div>
        <w:div w:id="1297640959">
          <w:marLeft w:val="547"/>
          <w:marRight w:val="0"/>
          <w:marTop w:val="0"/>
          <w:marBottom w:val="0"/>
          <w:divBdr>
            <w:top w:val="none" w:sz="0" w:space="0" w:color="auto"/>
            <w:left w:val="none" w:sz="0" w:space="0" w:color="auto"/>
            <w:bottom w:val="none" w:sz="0" w:space="0" w:color="auto"/>
            <w:right w:val="none" w:sz="0" w:space="0" w:color="auto"/>
          </w:divBdr>
        </w:div>
        <w:div w:id="2079397778">
          <w:marLeft w:val="547"/>
          <w:marRight w:val="0"/>
          <w:marTop w:val="0"/>
          <w:marBottom w:val="0"/>
          <w:divBdr>
            <w:top w:val="none" w:sz="0" w:space="0" w:color="auto"/>
            <w:left w:val="none" w:sz="0" w:space="0" w:color="auto"/>
            <w:bottom w:val="none" w:sz="0" w:space="0" w:color="auto"/>
            <w:right w:val="none" w:sz="0" w:space="0" w:color="auto"/>
          </w:divBdr>
        </w:div>
      </w:divsChild>
    </w:div>
    <w:div w:id="970594765">
      <w:bodyDiv w:val="1"/>
      <w:marLeft w:val="0"/>
      <w:marRight w:val="0"/>
      <w:marTop w:val="0"/>
      <w:marBottom w:val="0"/>
      <w:divBdr>
        <w:top w:val="none" w:sz="0" w:space="0" w:color="auto"/>
        <w:left w:val="none" w:sz="0" w:space="0" w:color="auto"/>
        <w:bottom w:val="none" w:sz="0" w:space="0" w:color="auto"/>
        <w:right w:val="none" w:sz="0" w:space="0" w:color="auto"/>
      </w:divBdr>
    </w:div>
    <w:div w:id="1014306327">
      <w:bodyDiv w:val="1"/>
      <w:marLeft w:val="0"/>
      <w:marRight w:val="0"/>
      <w:marTop w:val="0"/>
      <w:marBottom w:val="0"/>
      <w:divBdr>
        <w:top w:val="none" w:sz="0" w:space="0" w:color="auto"/>
        <w:left w:val="none" w:sz="0" w:space="0" w:color="auto"/>
        <w:bottom w:val="none" w:sz="0" w:space="0" w:color="auto"/>
        <w:right w:val="none" w:sz="0" w:space="0" w:color="auto"/>
      </w:divBdr>
    </w:div>
    <w:div w:id="1021004680">
      <w:bodyDiv w:val="1"/>
      <w:marLeft w:val="0"/>
      <w:marRight w:val="0"/>
      <w:marTop w:val="0"/>
      <w:marBottom w:val="0"/>
      <w:divBdr>
        <w:top w:val="none" w:sz="0" w:space="0" w:color="auto"/>
        <w:left w:val="none" w:sz="0" w:space="0" w:color="auto"/>
        <w:bottom w:val="none" w:sz="0" w:space="0" w:color="auto"/>
        <w:right w:val="none" w:sz="0" w:space="0" w:color="auto"/>
      </w:divBdr>
    </w:div>
    <w:div w:id="1035153170">
      <w:bodyDiv w:val="1"/>
      <w:marLeft w:val="0"/>
      <w:marRight w:val="0"/>
      <w:marTop w:val="0"/>
      <w:marBottom w:val="0"/>
      <w:divBdr>
        <w:top w:val="none" w:sz="0" w:space="0" w:color="auto"/>
        <w:left w:val="none" w:sz="0" w:space="0" w:color="auto"/>
        <w:bottom w:val="none" w:sz="0" w:space="0" w:color="auto"/>
        <w:right w:val="none" w:sz="0" w:space="0" w:color="auto"/>
      </w:divBdr>
    </w:div>
    <w:div w:id="1055785337">
      <w:bodyDiv w:val="1"/>
      <w:marLeft w:val="0"/>
      <w:marRight w:val="0"/>
      <w:marTop w:val="0"/>
      <w:marBottom w:val="0"/>
      <w:divBdr>
        <w:top w:val="none" w:sz="0" w:space="0" w:color="auto"/>
        <w:left w:val="none" w:sz="0" w:space="0" w:color="auto"/>
        <w:bottom w:val="none" w:sz="0" w:space="0" w:color="auto"/>
        <w:right w:val="none" w:sz="0" w:space="0" w:color="auto"/>
      </w:divBdr>
    </w:div>
    <w:div w:id="1099837184">
      <w:bodyDiv w:val="1"/>
      <w:marLeft w:val="0"/>
      <w:marRight w:val="0"/>
      <w:marTop w:val="0"/>
      <w:marBottom w:val="0"/>
      <w:divBdr>
        <w:top w:val="none" w:sz="0" w:space="0" w:color="auto"/>
        <w:left w:val="none" w:sz="0" w:space="0" w:color="auto"/>
        <w:bottom w:val="none" w:sz="0" w:space="0" w:color="auto"/>
        <w:right w:val="none" w:sz="0" w:space="0" w:color="auto"/>
      </w:divBdr>
    </w:div>
    <w:div w:id="1114591099">
      <w:bodyDiv w:val="1"/>
      <w:marLeft w:val="0"/>
      <w:marRight w:val="0"/>
      <w:marTop w:val="0"/>
      <w:marBottom w:val="0"/>
      <w:divBdr>
        <w:top w:val="none" w:sz="0" w:space="0" w:color="auto"/>
        <w:left w:val="none" w:sz="0" w:space="0" w:color="auto"/>
        <w:bottom w:val="none" w:sz="0" w:space="0" w:color="auto"/>
        <w:right w:val="none" w:sz="0" w:space="0" w:color="auto"/>
      </w:divBdr>
    </w:div>
    <w:div w:id="1118178145">
      <w:bodyDiv w:val="1"/>
      <w:marLeft w:val="0"/>
      <w:marRight w:val="0"/>
      <w:marTop w:val="0"/>
      <w:marBottom w:val="0"/>
      <w:divBdr>
        <w:top w:val="none" w:sz="0" w:space="0" w:color="auto"/>
        <w:left w:val="none" w:sz="0" w:space="0" w:color="auto"/>
        <w:bottom w:val="none" w:sz="0" w:space="0" w:color="auto"/>
        <w:right w:val="none" w:sz="0" w:space="0" w:color="auto"/>
      </w:divBdr>
    </w:div>
    <w:div w:id="1122070125">
      <w:bodyDiv w:val="1"/>
      <w:marLeft w:val="0"/>
      <w:marRight w:val="0"/>
      <w:marTop w:val="0"/>
      <w:marBottom w:val="0"/>
      <w:divBdr>
        <w:top w:val="none" w:sz="0" w:space="0" w:color="auto"/>
        <w:left w:val="none" w:sz="0" w:space="0" w:color="auto"/>
        <w:bottom w:val="none" w:sz="0" w:space="0" w:color="auto"/>
        <w:right w:val="none" w:sz="0" w:space="0" w:color="auto"/>
      </w:divBdr>
    </w:div>
    <w:div w:id="1149634134">
      <w:bodyDiv w:val="1"/>
      <w:marLeft w:val="0"/>
      <w:marRight w:val="0"/>
      <w:marTop w:val="0"/>
      <w:marBottom w:val="0"/>
      <w:divBdr>
        <w:top w:val="none" w:sz="0" w:space="0" w:color="auto"/>
        <w:left w:val="none" w:sz="0" w:space="0" w:color="auto"/>
        <w:bottom w:val="none" w:sz="0" w:space="0" w:color="auto"/>
        <w:right w:val="none" w:sz="0" w:space="0" w:color="auto"/>
      </w:divBdr>
    </w:div>
    <w:div w:id="1154221362">
      <w:bodyDiv w:val="1"/>
      <w:marLeft w:val="0"/>
      <w:marRight w:val="0"/>
      <w:marTop w:val="0"/>
      <w:marBottom w:val="0"/>
      <w:divBdr>
        <w:top w:val="none" w:sz="0" w:space="0" w:color="auto"/>
        <w:left w:val="none" w:sz="0" w:space="0" w:color="auto"/>
        <w:bottom w:val="none" w:sz="0" w:space="0" w:color="auto"/>
        <w:right w:val="none" w:sz="0" w:space="0" w:color="auto"/>
      </w:divBdr>
    </w:div>
    <w:div w:id="1174563669">
      <w:bodyDiv w:val="1"/>
      <w:marLeft w:val="0"/>
      <w:marRight w:val="0"/>
      <w:marTop w:val="0"/>
      <w:marBottom w:val="0"/>
      <w:divBdr>
        <w:top w:val="none" w:sz="0" w:space="0" w:color="auto"/>
        <w:left w:val="none" w:sz="0" w:space="0" w:color="auto"/>
        <w:bottom w:val="none" w:sz="0" w:space="0" w:color="auto"/>
        <w:right w:val="none" w:sz="0" w:space="0" w:color="auto"/>
      </w:divBdr>
    </w:div>
    <w:div w:id="1212426561">
      <w:bodyDiv w:val="1"/>
      <w:marLeft w:val="0"/>
      <w:marRight w:val="0"/>
      <w:marTop w:val="0"/>
      <w:marBottom w:val="0"/>
      <w:divBdr>
        <w:top w:val="none" w:sz="0" w:space="0" w:color="auto"/>
        <w:left w:val="none" w:sz="0" w:space="0" w:color="auto"/>
        <w:bottom w:val="none" w:sz="0" w:space="0" w:color="auto"/>
        <w:right w:val="none" w:sz="0" w:space="0" w:color="auto"/>
      </w:divBdr>
    </w:div>
    <w:div w:id="1297754552">
      <w:bodyDiv w:val="1"/>
      <w:marLeft w:val="0"/>
      <w:marRight w:val="0"/>
      <w:marTop w:val="0"/>
      <w:marBottom w:val="0"/>
      <w:divBdr>
        <w:top w:val="none" w:sz="0" w:space="0" w:color="auto"/>
        <w:left w:val="none" w:sz="0" w:space="0" w:color="auto"/>
        <w:bottom w:val="none" w:sz="0" w:space="0" w:color="auto"/>
        <w:right w:val="none" w:sz="0" w:space="0" w:color="auto"/>
      </w:divBdr>
    </w:div>
    <w:div w:id="1307784943">
      <w:bodyDiv w:val="1"/>
      <w:marLeft w:val="0"/>
      <w:marRight w:val="0"/>
      <w:marTop w:val="0"/>
      <w:marBottom w:val="0"/>
      <w:divBdr>
        <w:top w:val="none" w:sz="0" w:space="0" w:color="auto"/>
        <w:left w:val="none" w:sz="0" w:space="0" w:color="auto"/>
        <w:bottom w:val="none" w:sz="0" w:space="0" w:color="auto"/>
        <w:right w:val="none" w:sz="0" w:space="0" w:color="auto"/>
      </w:divBdr>
    </w:div>
    <w:div w:id="1342199642">
      <w:bodyDiv w:val="1"/>
      <w:marLeft w:val="0"/>
      <w:marRight w:val="0"/>
      <w:marTop w:val="0"/>
      <w:marBottom w:val="0"/>
      <w:divBdr>
        <w:top w:val="none" w:sz="0" w:space="0" w:color="auto"/>
        <w:left w:val="none" w:sz="0" w:space="0" w:color="auto"/>
        <w:bottom w:val="none" w:sz="0" w:space="0" w:color="auto"/>
        <w:right w:val="none" w:sz="0" w:space="0" w:color="auto"/>
      </w:divBdr>
    </w:div>
    <w:div w:id="1391270723">
      <w:bodyDiv w:val="1"/>
      <w:marLeft w:val="0"/>
      <w:marRight w:val="0"/>
      <w:marTop w:val="0"/>
      <w:marBottom w:val="0"/>
      <w:divBdr>
        <w:top w:val="none" w:sz="0" w:space="0" w:color="auto"/>
        <w:left w:val="none" w:sz="0" w:space="0" w:color="auto"/>
        <w:bottom w:val="none" w:sz="0" w:space="0" w:color="auto"/>
        <w:right w:val="none" w:sz="0" w:space="0" w:color="auto"/>
      </w:divBdr>
    </w:div>
    <w:div w:id="1432965770">
      <w:bodyDiv w:val="1"/>
      <w:marLeft w:val="0"/>
      <w:marRight w:val="0"/>
      <w:marTop w:val="0"/>
      <w:marBottom w:val="0"/>
      <w:divBdr>
        <w:top w:val="none" w:sz="0" w:space="0" w:color="auto"/>
        <w:left w:val="none" w:sz="0" w:space="0" w:color="auto"/>
        <w:bottom w:val="none" w:sz="0" w:space="0" w:color="auto"/>
        <w:right w:val="none" w:sz="0" w:space="0" w:color="auto"/>
      </w:divBdr>
    </w:div>
    <w:div w:id="1437217587">
      <w:bodyDiv w:val="1"/>
      <w:marLeft w:val="0"/>
      <w:marRight w:val="0"/>
      <w:marTop w:val="0"/>
      <w:marBottom w:val="0"/>
      <w:divBdr>
        <w:top w:val="none" w:sz="0" w:space="0" w:color="auto"/>
        <w:left w:val="none" w:sz="0" w:space="0" w:color="auto"/>
        <w:bottom w:val="none" w:sz="0" w:space="0" w:color="auto"/>
        <w:right w:val="none" w:sz="0" w:space="0" w:color="auto"/>
      </w:divBdr>
    </w:div>
    <w:div w:id="1461802236">
      <w:bodyDiv w:val="1"/>
      <w:marLeft w:val="0"/>
      <w:marRight w:val="0"/>
      <w:marTop w:val="0"/>
      <w:marBottom w:val="0"/>
      <w:divBdr>
        <w:top w:val="none" w:sz="0" w:space="0" w:color="auto"/>
        <w:left w:val="none" w:sz="0" w:space="0" w:color="auto"/>
        <w:bottom w:val="none" w:sz="0" w:space="0" w:color="auto"/>
        <w:right w:val="none" w:sz="0" w:space="0" w:color="auto"/>
      </w:divBdr>
    </w:div>
    <w:div w:id="1463186330">
      <w:bodyDiv w:val="1"/>
      <w:marLeft w:val="0"/>
      <w:marRight w:val="0"/>
      <w:marTop w:val="0"/>
      <w:marBottom w:val="0"/>
      <w:divBdr>
        <w:top w:val="none" w:sz="0" w:space="0" w:color="auto"/>
        <w:left w:val="none" w:sz="0" w:space="0" w:color="auto"/>
        <w:bottom w:val="none" w:sz="0" w:space="0" w:color="auto"/>
        <w:right w:val="none" w:sz="0" w:space="0" w:color="auto"/>
      </w:divBdr>
    </w:div>
    <w:div w:id="1476801901">
      <w:bodyDiv w:val="1"/>
      <w:marLeft w:val="0"/>
      <w:marRight w:val="0"/>
      <w:marTop w:val="0"/>
      <w:marBottom w:val="0"/>
      <w:divBdr>
        <w:top w:val="none" w:sz="0" w:space="0" w:color="auto"/>
        <w:left w:val="none" w:sz="0" w:space="0" w:color="auto"/>
        <w:bottom w:val="none" w:sz="0" w:space="0" w:color="auto"/>
        <w:right w:val="none" w:sz="0" w:space="0" w:color="auto"/>
      </w:divBdr>
    </w:div>
    <w:div w:id="1524901380">
      <w:bodyDiv w:val="1"/>
      <w:marLeft w:val="0"/>
      <w:marRight w:val="0"/>
      <w:marTop w:val="0"/>
      <w:marBottom w:val="0"/>
      <w:divBdr>
        <w:top w:val="none" w:sz="0" w:space="0" w:color="auto"/>
        <w:left w:val="none" w:sz="0" w:space="0" w:color="auto"/>
        <w:bottom w:val="none" w:sz="0" w:space="0" w:color="auto"/>
        <w:right w:val="none" w:sz="0" w:space="0" w:color="auto"/>
      </w:divBdr>
    </w:div>
    <w:div w:id="1530223211">
      <w:bodyDiv w:val="1"/>
      <w:marLeft w:val="0"/>
      <w:marRight w:val="0"/>
      <w:marTop w:val="0"/>
      <w:marBottom w:val="0"/>
      <w:divBdr>
        <w:top w:val="none" w:sz="0" w:space="0" w:color="auto"/>
        <w:left w:val="none" w:sz="0" w:space="0" w:color="auto"/>
        <w:bottom w:val="none" w:sz="0" w:space="0" w:color="auto"/>
        <w:right w:val="none" w:sz="0" w:space="0" w:color="auto"/>
      </w:divBdr>
    </w:div>
    <w:div w:id="1537156922">
      <w:bodyDiv w:val="1"/>
      <w:marLeft w:val="0"/>
      <w:marRight w:val="0"/>
      <w:marTop w:val="0"/>
      <w:marBottom w:val="0"/>
      <w:divBdr>
        <w:top w:val="none" w:sz="0" w:space="0" w:color="auto"/>
        <w:left w:val="none" w:sz="0" w:space="0" w:color="auto"/>
        <w:bottom w:val="none" w:sz="0" w:space="0" w:color="auto"/>
        <w:right w:val="none" w:sz="0" w:space="0" w:color="auto"/>
      </w:divBdr>
    </w:div>
    <w:div w:id="1579248608">
      <w:bodyDiv w:val="1"/>
      <w:marLeft w:val="0"/>
      <w:marRight w:val="0"/>
      <w:marTop w:val="0"/>
      <w:marBottom w:val="0"/>
      <w:divBdr>
        <w:top w:val="none" w:sz="0" w:space="0" w:color="auto"/>
        <w:left w:val="none" w:sz="0" w:space="0" w:color="auto"/>
        <w:bottom w:val="none" w:sz="0" w:space="0" w:color="auto"/>
        <w:right w:val="none" w:sz="0" w:space="0" w:color="auto"/>
      </w:divBdr>
    </w:div>
    <w:div w:id="1669137229">
      <w:bodyDiv w:val="1"/>
      <w:marLeft w:val="0"/>
      <w:marRight w:val="0"/>
      <w:marTop w:val="0"/>
      <w:marBottom w:val="0"/>
      <w:divBdr>
        <w:top w:val="none" w:sz="0" w:space="0" w:color="auto"/>
        <w:left w:val="none" w:sz="0" w:space="0" w:color="auto"/>
        <w:bottom w:val="none" w:sz="0" w:space="0" w:color="auto"/>
        <w:right w:val="none" w:sz="0" w:space="0" w:color="auto"/>
      </w:divBdr>
    </w:div>
    <w:div w:id="1677730630">
      <w:bodyDiv w:val="1"/>
      <w:marLeft w:val="0"/>
      <w:marRight w:val="0"/>
      <w:marTop w:val="0"/>
      <w:marBottom w:val="0"/>
      <w:divBdr>
        <w:top w:val="none" w:sz="0" w:space="0" w:color="auto"/>
        <w:left w:val="none" w:sz="0" w:space="0" w:color="auto"/>
        <w:bottom w:val="none" w:sz="0" w:space="0" w:color="auto"/>
        <w:right w:val="none" w:sz="0" w:space="0" w:color="auto"/>
      </w:divBdr>
    </w:div>
    <w:div w:id="1740903536">
      <w:bodyDiv w:val="1"/>
      <w:marLeft w:val="0"/>
      <w:marRight w:val="0"/>
      <w:marTop w:val="0"/>
      <w:marBottom w:val="0"/>
      <w:divBdr>
        <w:top w:val="none" w:sz="0" w:space="0" w:color="auto"/>
        <w:left w:val="none" w:sz="0" w:space="0" w:color="auto"/>
        <w:bottom w:val="none" w:sz="0" w:space="0" w:color="auto"/>
        <w:right w:val="none" w:sz="0" w:space="0" w:color="auto"/>
      </w:divBdr>
    </w:div>
    <w:div w:id="1761369639">
      <w:bodyDiv w:val="1"/>
      <w:marLeft w:val="0"/>
      <w:marRight w:val="0"/>
      <w:marTop w:val="0"/>
      <w:marBottom w:val="0"/>
      <w:divBdr>
        <w:top w:val="none" w:sz="0" w:space="0" w:color="auto"/>
        <w:left w:val="none" w:sz="0" w:space="0" w:color="auto"/>
        <w:bottom w:val="none" w:sz="0" w:space="0" w:color="auto"/>
        <w:right w:val="none" w:sz="0" w:space="0" w:color="auto"/>
      </w:divBdr>
    </w:div>
    <w:div w:id="1763984980">
      <w:bodyDiv w:val="1"/>
      <w:marLeft w:val="0"/>
      <w:marRight w:val="0"/>
      <w:marTop w:val="0"/>
      <w:marBottom w:val="0"/>
      <w:divBdr>
        <w:top w:val="none" w:sz="0" w:space="0" w:color="auto"/>
        <w:left w:val="none" w:sz="0" w:space="0" w:color="auto"/>
        <w:bottom w:val="none" w:sz="0" w:space="0" w:color="auto"/>
        <w:right w:val="none" w:sz="0" w:space="0" w:color="auto"/>
      </w:divBdr>
    </w:div>
    <w:div w:id="1768649983">
      <w:bodyDiv w:val="1"/>
      <w:marLeft w:val="0"/>
      <w:marRight w:val="0"/>
      <w:marTop w:val="0"/>
      <w:marBottom w:val="0"/>
      <w:divBdr>
        <w:top w:val="none" w:sz="0" w:space="0" w:color="auto"/>
        <w:left w:val="none" w:sz="0" w:space="0" w:color="auto"/>
        <w:bottom w:val="none" w:sz="0" w:space="0" w:color="auto"/>
        <w:right w:val="none" w:sz="0" w:space="0" w:color="auto"/>
      </w:divBdr>
      <w:divsChild>
        <w:div w:id="2046052763">
          <w:marLeft w:val="547"/>
          <w:marRight w:val="0"/>
          <w:marTop w:val="0"/>
          <w:marBottom w:val="0"/>
          <w:divBdr>
            <w:top w:val="none" w:sz="0" w:space="0" w:color="auto"/>
            <w:left w:val="none" w:sz="0" w:space="0" w:color="auto"/>
            <w:bottom w:val="none" w:sz="0" w:space="0" w:color="auto"/>
            <w:right w:val="none" w:sz="0" w:space="0" w:color="auto"/>
          </w:divBdr>
        </w:div>
        <w:div w:id="2013414847">
          <w:marLeft w:val="547"/>
          <w:marRight w:val="0"/>
          <w:marTop w:val="0"/>
          <w:marBottom w:val="0"/>
          <w:divBdr>
            <w:top w:val="none" w:sz="0" w:space="0" w:color="auto"/>
            <w:left w:val="none" w:sz="0" w:space="0" w:color="auto"/>
            <w:bottom w:val="none" w:sz="0" w:space="0" w:color="auto"/>
            <w:right w:val="none" w:sz="0" w:space="0" w:color="auto"/>
          </w:divBdr>
        </w:div>
        <w:div w:id="152068658">
          <w:marLeft w:val="547"/>
          <w:marRight w:val="0"/>
          <w:marTop w:val="0"/>
          <w:marBottom w:val="0"/>
          <w:divBdr>
            <w:top w:val="none" w:sz="0" w:space="0" w:color="auto"/>
            <w:left w:val="none" w:sz="0" w:space="0" w:color="auto"/>
            <w:bottom w:val="none" w:sz="0" w:space="0" w:color="auto"/>
            <w:right w:val="none" w:sz="0" w:space="0" w:color="auto"/>
          </w:divBdr>
        </w:div>
        <w:div w:id="218980667">
          <w:marLeft w:val="547"/>
          <w:marRight w:val="0"/>
          <w:marTop w:val="0"/>
          <w:marBottom w:val="0"/>
          <w:divBdr>
            <w:top w:val="none" w:sz="0" w:space="0" w:color="auto"/>
            <w:left w:val="none" w:sz="0" w:space="0" w:color="auto"/>
            <w:bottom w:val="none" w:sz="0" w:space="0" w:color="auto"/>
            <w:right w:val="none" w:sz="0" w:space="0" w:color="auto"/>
          </w:divBdr>
        </w:div>
        <w:div w:id="756362759">
          <w:marLeft w:val="547"/>
          <w:marRight w:val="0"/>
          <w:marTop w:val="0"/>
          <w:marBottom w:val="0"/>
          <w:divBdr>
            <w:top w:val="none" w:sz="0" w:space="0" w:color="auto"/>
            <w:left w:val="none" w:sz="0" w:space="0" w:color="auto"/>
            <w:bottom w:val="none" w:sz="0" w:space="0" w:color="auto"/>
            <w:right w:val="none" w:sz="0" w:space="0" w:color="auto"/>
          </w:divBdr>
        </w:div>
        <w:div w:id="180898932">
          <w:marLeft w:val="547"/>
          <w:marRight w:val="0"/>
          <w:marTop w:val="0"/>
          <w:marBottom w:val="0"/>
          <w:divBdr>
            <w:top w:val="none" w:sz="0" w:space="0" w:color="auto"/>
            <w:left w:val="none" w:sz="0" w:space="0" w:color="auto"/>
            <w:bottom w:val="none" w:sz="0" w:space="0" w:color="auto"/>
            <w:right w:val="none" w:sz="0" w:space="0" w:color="auto"/>
          </w:divBdr>
        </w:div>
        <w:div w:id="1374618577">
          <w:marLeft w:val="547"/>
          <w:marRight w:val="0"/>
          <w:marTop w:val="0"/>
          <w:marBottom w:val="0"/>
          <w:divBdr>
            <w:top w:val="none" w:sz="0" w:space="0" w:color="auto"/>
            <w:left w:val="none" w:sz="0" w:space="0" w:color="auto"/>
            <w:bottom w:val="none" w:sz="0" w:space="0" w:color="auto"/>
            <w:right w:val="none" w:sz="0" w:space="0" w:color="auto"/>
          </w:divBdr>
        </w:div>
        <w:div w:id="1467431270">
          <w:marLeft w:val="547"/>
          <w:marRight w:val="0"/>
          <w:marTop w:val="0"/>
          <w:marBottom w:val="0"/>
          <w:divBdr>
            <w:top w:val="none" w:sz="0" w:space="0" w:color="auto"/>
            <w:left w:val="none" w:sz="0" w:space="0" w:color="auto"/>
            <w:bottom w:val="none" w:sz="0" w:space="0" w:color="auto"/>
            <w:right w:val="none" w:sz="0" w:space="0" w:color="auto"/>
          </w:divBdr>
        </w:div>
        <w:div w:id="1682313490">
          <w:marLeft w:val="547"/>
          <w:marRight w:val="0"/>
          <w:marTop w:val="0"/>
          <w:marBottom w:val="0"/>
          <w:divBdr>
            <w:top w:val="none" w:sz="0" w:space="0" w:color="auto"/>
            <w:left w:val="none" w:sz="0" w:space="0" w:color="auto"/>
            <w:bottom w:val="none" w:sz="0" w:space="0" w:color="auto"/>
            <w:right w:val="none" w:sz="0" w:space="0" w:color="auto"/>
          </w:divBdr>
        </w:div>
        <w:div w:id="1080905940">
          <w:marLeft w:val="547"/>
          <w:marRight w:val="0"/>
          <w:marTop w:val="0"/>
          <w:marBottom w:val="0"/>
          <w:divBdr>
            <w:top w:val="none" w:sz="0" w:space="0" w:color="auto"/>
            <w:left w:val="none" w:sz="0" w:space="0" w:color="auto"/>
            <w:bottom w:val="none" w:sz="0" w:space="0" w:color="auto"/>
            <w:right w:val="none" w:sz="0" w:space="0" w:color="auto"/>
          </w:divBdr>
        </w:div>
        <w:div w:id="1746952393">
          <w:marLeft w:val="547"/>
          <w:marRight w:val="0"/>
          <w:marTop w:val="0"/>
          <w:marBottom w:val="0"/>
          <w:divBdr>
            <w:top w:val="none" w:sz="0" w:space="0" w:color="auto"/>
            <w:left w:val="none" w:sz="0" w:space="0" w:color="auto"/>
            <w:bottom w:val="none" w:sz="0" w:space="0" w:color="auto"/>
            <w:right w:val="none" w:sz="0" w:space="0" w:color="auto"/>
          </w:divBdr>
        </w:div>
        <w:div w:id="1850168857">
          <w:marLeft w:val="547"/>
          <w:marRight w:val="0"/>
          <w:marTop w:val="0"/>
          <w:marBottom w:val="0"/>
          <w:divBdr>
            <w:top w:val="none" w:sz="0" w:space="0" w:color="auto"/>
            <w:left w:val="none" w:sz="0" w:space="0" w:color="auto"/>
            <w:bottom w:val="none" w:sz="0" w:space="0" w:color="auto"/>
            <w:right w:val="none" w:sz="0" w:space="0" w:color="auto"/>
          </w:divBdr>
        </w:div>
        <w:div w:id="1877623913">
          <w:marLeft w:val="547"/>
          <w:marRight w:val="0"/>
          <w:marTop w:val="0"/>
          <w:marBottom w:val="0"/>
          <w:divBdr>
            <w:top w:val="none" w:sz="0" w:space="0" w:color="auto"/>
            <w:left w:val="none" w:sz="0" w:space="0" w:color="auto"/>
            <w:bottom w:val="none" w:sz="0" w:space="0" w:color="auto"/>
            <w:right w:val="none" w:sz="0" w:space="0" w:color="auto"/>
          </w:divBdr>
        </w:div>
        <w:div w:id="912813218">
          <w:marLeft w:val="547"/>
          <w:marRight w:val="0"/>
          <w:marTop w:val="0"/>
          <w:marBottom w:val="0"/>
          <w:divBdr>
            <w:top w:val="none" w:sz="0" w:space="0" w:color="auto"/>
            <w:left w:val="none" w:sz="0" w:space="0" w:color="auto"/>
            <w:bottom w:val="none" w:sz="0" w:space="0" w:color="auto"/>
            <w:right w:val="none" w:sz="0" w:space="0" w:color="auto"/>
          </w:divBdr>
        </w:div>
        <w:div w:id="1216890158">
          <w:marLeft w:val="547"/>
          <w:marRight w:val="0"/>
          <w:marTop w:val="0"/>
          <w:marBottom w:val="0"/>
          <w:divBdr>
            <w:top w:val="none" w:sz="0" w:space="0" w:color="auto"/>
            <w:left w:val="none" w:sz="0" w:space="0" w:color="auto"/>
            <w:bottom w:val="none" w:sz="0" w:space="0" w:color="auto"/>
            <w:right w:val="none" w:sz="0" w:space="0" w:color="auto"/>
          </w:divBdr>
        </w:div>
        <w:div w:id="633828169">
          <w:marLeft w:val="547"/>
          <w:marRight w:val="0"/>
          <w:marTop w:val="0"/>
          <w:marBottom w:val="0"/>
          <w:divBdr>
            <w:top w:val="none" w:sz="0" w:space="0" w:color="auto"/>
            <w:left w:val="none" w:sz="0" w:space="0" w:color="auto"/>
            <w:bottom w:val="none" w:sz="0" w:space="0" w:color="auto"/>
            <w:right w:val="none" w:sz="0" w:space="0" w:color="auto"/>
          </w:divBdr>
        </w:div>
      </w:divsChild>
    </w:div>
    <w:div w:id="1790395109">
      <w:bodyDiv w:val="1"/>
      <w:marLeft w:val="0"/>
      <w:marRight w:val="0"/>
      <w:marTop w:val="0"/>
      <w:marBottom w:val="0"/>
      <w:divBdr>
        <w:top w:val="none" w:sz="0" w:space="0" w:color="auto"/>
        <w:left w:val="none" w:sz="0" w:space="0" w:color="auto"/>
        <w:bottom w:val="none" w:sz="0" w:space="0" w:color="auto"/>
        <w:right w:val="none" w:sz="0" w:space="0" w:color="auto"/>
      </w:divBdr>
    </w:div>
    <w:div w:id="1820228318">
      <w:bodyDiv w:val="1"/>
      <w:marLeft w:val="0"/>
      <w:marRight w:val="0"/>
      <w:marTop w:val="0"/>
      <w:marBottom w:val="0"/>
      <w:divBdr>
        <w:top w:val="none" w:sz="0" w:space="0" w:color="auto"/>
        <w:left w:val="none" w:sz="0" w:space="0" w:color="auto"/>
        <w:bottom w:val="none" w:sz="0" w:space="0" w:color="auto"/>
        <w:right w:val="none" w:sz="0" w:space="0" w:color="auto"/>
      </w:divBdr>
    </w:div>
    <w:div w:id="1872568807">
      <w:bodyDiv w:val="1"/>
      <w:marLeft w:val="0"/>
      <w:marRight w:val="0"/>
      <w:marTop w:val="0"/>
      <w:marBottom w:val="0"/>
      <w:divBdr>
        <w:top w:val="none" w:sz="0" w:space="0" w:color="auto"/>
        <w:left w:val="none" w:sz="0" w:space="0" w:color="auto"/>
        <w:bottom w:val="none" w:sz="0" w:space="0" w:color="auto"/>
        <w:right w:val="none" w:sz="0" w:space="0" w:color="auto"/>
      </w:divBdr>
    </w:div>
    <w:div w:id="1889995810">
      <w:bodyDiv w:val="1"/>
      <w:marLeft w:val="0"/>
      <w:marRight w:val="0"/>
      <w:marTop w:val="0"/>
      <w:marBottom w:val="0"/>
      <w:divBdr>
        <w:top w:val="none" w:sz="0" w:space="0" w:color="auto"/>
        <w:left w:val="none" w:sz="0" w:space="0" w:color="auto"/>
        <w:bottom w:val="none" w:sz="0" w:space="0" w:color="auto"/>
        <w:right w:val="none" w:sz="0" w:space="0" w:color="auto"/>
      </w:divBdr>
    </w:div>
    <w:div w:id="1926651623">
      <w:bodyDiv w:val="1"/>
      <w:marLeft w:val="0"/>
      <w:marRight w:val="0"/>
      <w:marTop w:val="0"/>
      <w:marBottom w:val="0"/>
      <w:divBdr>
        <w:top w:val="none" w:sz="0" w:space="0" w:color="auto"/>
        <w:left w:val="none" w:sz="0" w:space="0" w:color="auto"/>
        <w:bottom w:val="none" w:sz="0" w:space="0" w:color="auto"/>
        <w:right w:val="none" w:sz="0" w:space="0" w:color="auto"/>
      </w:divBdr>
    </w:div>
    <w:div w:id="1944536596">
      <w:bodyDiv w:val="1"/>
      <w:marLeft w:val="0"/>
      <w:marRight w:val="0"/>
      <w:marTop w:val="0"/>
      <w:marBottom w:val="0"/>
      <w:divBdr>
        <w:top w:val="none" w:sz="0" w:space="0" w:color="auto"/>
        <w:left w:val="none" w:sz="0" w:space="0" w:color="auto"/>
        <w:bottom w:val="none" w:sz="0" w:space="0" w:color="auto"/>
        <w:right w:val="none" w:sz="0" w:space="0" w:color="auto"/>
      </w:divBdr>
    </w:div>
    <w:div w:id="2016104752">
      <w:bodyDiv w:val="1"/>
      <w:marLeft w:val="0"/>
      <w:marRight w:val="0"/>
      <w:marTop w:val="0"/>
      <w:marBottom w:val="0"/>
      <w:divBdr>
        <w:top w:val="none" w:sz="0" w:space="0" w:color="auto"/>
        <w:left w:val="none" w:sz="0" w:space="0" w:color="auto"/>
        <w:bottom w:val="none" w:sz="0" w:space="0" w:color="auto"/>
        <w:right w:val="none" w:sz="0" w:space="0" w:color="auto"/>
      </w:divBdr>
    </w:div>
    <w:div w:id="2029333537">
      <w:bodyDiv w:val="1"/>
      <w:marLeft w:val="0"/>
      <w:marRight w:val="0"/>
      <w:marTop w:val="0"/>
      <w:marBottom w:val="0"/>
      <w:divBdr>
        <w:top w:val="none" w:sz="0" w:space="0" w:color="auto"/>
        <w:left w:val="none" w:sz="0" w:space="0" w:color="auto"/>
        <w:bottom w:val="none" w:sz="0" w:space="0" w:color="auto"/>
        <w:right w:val="none" w:sz="0" w:space="0" w:color="auto"/>
      </w:divBdr>
    </w:div>
    <w:div w:id="2072536779">
      <w:bodyDiv w:val="1"/>
      <w:marLeft w:val="0"/>
      <w:marRight w:val="0"/>
      <w:marTop w:val="0"/>
      <w:marBottom w:val="0"/>
      <w:divBdr>
        <w:top w:val="none" w:sz="0" w:space="0" w:color="auto"/>
        <w:left w:val="none" w:sz="0" w:space="0" w:color="auto"/>
        <w:bottom w:val="none" w:sz="0" w:space="0" w:color="auto"/>
        <w:right w:val="none" w:sz="0" w:space="0" w:color="auto"/>
      </w:divBdr>
    </w:div>
    <w:div w:id="2101100610">
      <w:bodyDiv w:val="1"/>
      <w:marLeft w:val="0"/>
      <w:marRight w:val="0"/>
      <w:marTop w:val="0"/>
      <w:marBottom w:val="0"/>
      <w:divBdr>
        <w:top w:val="none" w:sz="0" w:space="0" w:color="auto"/>
        <w:left w:val="none" w:sz="0" w:space="0" w:color="auto"/>
        <w:bottom w:val="none" w:sz="0" w:space="0" w:color="auto"/>
        <w:right w:val="none" w:sz="0" w:space="0" w:color="auto"/>
      </w:divBdr>
    </w:div>
    <w:div w:id="21260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image" Target="media/image4.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8" Type="http://schemas.openxmlformats.org/officeDocument/2006/relationships/image" Target="media/image1.jpeg"/><Relationship Id="rId5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theme" Target="theme/theme1.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footer" Target="footer1.xml"/><Relationship Id="rId10" Type="http://schemas.openxmlformats.org/officeDocument/2006/relationships/image" Target="media/image3.png"/><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03D9F3-3525-4E8A-9118-3D368C5D81D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66F8799-A7D4-4321-9DA5-733B9AD9C028}">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QUALITY OF LIFE</a:t>
          </a:r>
        </a:p>
      </dgm:t>
    </dgm:pt>
    <dgm:pt modelId="{0DAD083D-A5DD-4FCD-8D55-80CEA0B1572F}" type="parTrans" cxnId="{40A9F062-031A-4B11-A100-F7E4D40A6810}">
      <dgm:prSet/>
      <dgm:spPr/>
      <dgm:t>
        <a:bodyPr/>
        <a:lstStyle/>
        <a:p>
          <a:endParaRPr lang="en-US"/>
        </a:p>
      </dgm:t>
    </dgm:pt>
    <dgm:pt modelId="{9E6B63E2-8287-4251-91F1-F283FF460E2A}" type="sibTrans" cxnId="{40A9F062-031A-4B11-A100-F7E4D40A6810}">
      <dgm:prSet/>
      <dgm:spPr/>
      <dgm:t>
        <a:bodyPr/>
        <a:lstStyle/>
        <a:p>
          <a:endParaRPr lang="en-US"/>
        </a:p>
      </dgm:t>
    </dgm:pt>
    <dgm:pt modelId="{303D69EB-5550-4A00-BEF8-2B74FCC348E3}">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Economic impact of lung cancer treatment on patient and society</a:t>
          </a:r>
        </a:p>
      </dgm:t>
    </dgm:pt>
    <dgm:pt modelId="{35D062F8-E71A-46FE-B582-8833269D1FF5}" type="parTrans" cxnId="{D476D4FB-FB47-464C-8750-52142133A684}">
      <dgm:prSet/>
      <dgm:spPr/>
      <dgm:t>
        <a:bodyPr/>
        <a:lstStyle/>
        <a:p>
          <a:endParaRPr lang="en-US"/>
        </a:p>
      </dgm:t>
    </dgm:pt>
    <dgm:pt modelId="{6232FC00-0AF2-4F0B-81AF-D6B92DB55090}" type="sibTrans" cxnId="{D476D4FB-FB47-464C-8750-52142133A684}">
      <dgm:prSet/>
      <dgm:spPr/>
      <dgm:t>
        <a:bodyPr/>
        <a:lstStyle/>
        <a:p>
          <a:endParaRPr lang="en-US"/>
        </a:p>
      </dgm:t>
    </dgm:pt>
    <dgm:pt modelId="{EC8F9433-C906-4AFD-A2AB-16929D5D94E0}">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HEALTH PROBLEM</a:t>
          </a:r>
        </a:p>
      </dgm:t>
    </dgm:pt>
    <dgm:pt modelId="{B98D3350-5B2A-46CB-ADFF-334DADBA8BED}" type="parTrans" cxnId="{F5A4C453-E799-422E-BD0D-3538DED8AA65}">
      <dgm:prSet/>
      <dgm:spPr/>
      <dgm:t>
        <a:bodyPr/>
        <a:lstStyle/>
        <a:p>
          <a:endParaRPr lang="en-US"/>
        </a:p>
      </dgm:t>
    </dgm:pt>
    <dgm:pt modelId="{47989B62-A49B-45F8-99E8-FEDCB7847A9C}" type="sibTrans" cxnId="{F5A4C453-E799-422E-BD0D-3538DED8AA65}">
      <dgm:prSet/>
      <dgm:spPr/>
      <dgm:t>
        <a:bodyPr/>
        <a:lstStyle/>
        <a:p>
          <a:endParaRPr lang="en-US"/>
        </a:p>
      </dgm:t>
    </dgm:pt>
    <dgm:pt modelId="{BE6B5E61-2602-400E-8FBA-A23091C9EDAC}">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High rates of lung cancer partially resulting from indoor radon gas exposure</a:t>
          </a:r>
        </a:p>
      </dgm:t>
    </dgm:pt>
    <dgm:pt modelId="{0FB2B665-59E9-49AD-8270-B9835EF467A9}" type="parTrans" cxnId="{6CAF6576-B86C-4CF7-B9D8-C7B7D293FCFB}">
      <dgm:prSet/>
      <dgm:spPr/>
      <dgm:t>
        <a:bodyPr/>
        <a:lstStyle/>
        <a:p>
          <a:endParaRPr lang="en-US"/>
        </a:p>
      </dgm:t>
    </dgm:pt>
    <dgm:pt modelId="{7E908837-2C5A-4FC3-8F6A-63DDE443E69C}" type="sibTrans" cxnId="{6CAF6576-B86C-4CF7-B9D8-C7B7D293FCFB}">
      <dgm:prSet/>
      <dgm:spPr/>
      <dgm:t>
        <a:bodyPr/>
        <a:lstStyle/>
        <a:p>
          <a:endParaRPr lang="en-US"/>
        </a:p>
      </dgm:t>
    </dgm:pt>
    <dgm:pt modelId="{79DB22DF-A72D-40E3-A1C1-87D2F39D47C9}">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BEHAVIORAL &amp; ENVIRONMENTAL RISK FACTORS</a:t>
          </a:r>
        </a:p>
      </dgm:t>
    </dgm:pt>
    <dgm:pt modelId="{FFF97244-3FE3-4A0D-8DC4-F13B24C756A4}" type="parTrans" cxnId="{B302B824-E7AA-412E-AA8E-245F22BDBB19}">
      <dgm:prSet/>
      <dgm:spPr/>
      <dgm:t>
        <a:bodyPr/>
        <a:lstStyle/>
        <a:p>
          <a:endParaRPr lang="en-US"/>
        </a:p>
      </dgm:t>
    </dgm:pt>
    <dgm:pt modelId="{E0F35C7C-3B07-4C61-8130-CA5E7D9C2AF6}" type="sibTrans" cxnId="{B302B824-E7AA-412E-AA8E-245F22BDBB19}">
      <dgm:prSet/>
      <dgm:spPr/>
      <dgm:t>
        <a:bodyPr/>
        <a:lstStyle/>
        <a:p>
          <a:endParaRPr lang="en-US"/>
        </a:p>
      </dgm:t>
    </dgm:pt>
    <dgm:pt modelId="{D7DE2BBE-5BC5-44BE-B726-96923291D8E2}">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Lack of knowledge about radon and its health effects</a:t>
          </a:r>
        </a:p>
      </dgm:t>
    </dgm:pt>
    <dgm:pt modelId="{6E1CEED1-8336-46C6-A9D0-0EB756358F1F}" type="parTrans" cxnId="{F63829EF-694B-4854-B5D4-65D47B607959}">
      <dgm:prSet/>
      <dgm:spPr/>
      <dgm:t>
        <a:bodyPr/>
        <a:lstStyle/>
        <a:p>
          <a:endParaRPr lang="en-US"/>
        </a:p>
      </dgm:t>
    </dgm:pt>
    <dgm:pt modelId="{FDA58CA0-C8B8-4F45-B797-139A73D5C39F}" type="sibTrans" cxnId="{F63829EF-694B-4854-B5D4-65D47B607959}">
      <dgm:prSet/>
      <dgm:spPr/>
      <dgm:t>
        <a:bodyPr/>
        <a:lstStyle/>
        <a:p>
          <a:endParaRPr lang="en-US"/>
        </a:p>
      </dgm:t>
    </dgm:pt>
    <dgm:pt modelId="{9B79296C-7E71-44C0-9E66-35A96E89F07C}">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DETERMINANTS OF BEHAVIOR</a:t>
          </a:r>
        </a:p>
      </dgm:t>
    </dgm:pt>
    <dgm:pt modelId="{AD982357-6122-4C44-B659-00EF0C5D1E99}" type="parTrans" cxnId="{1A3FC08E-37E7-405A-9F98-56A6373C00EC}">
      <dgm:prSet/>
      <dgm:spPr/>
      <dgm:t>
        <a:bodyPr/>
        <a:lstStyle/>
        <a:p>
          <a:endParaRPr lang="en-US"/>
        </a:p>
      </dgm:t>
    </dgm:pt>
    <dgm:pt modelId="{94B08701-3C54-44F2-B822-E6AD020D0421}" type="sibTrans" cxnId="{1A3FC08E-37E7-405A-9F98-56A6373C00EC}">
      <dgm:prSet/>
      <dgm:spPr/>
      <dgm:t>
        <a:bodyPr/>
        <a:lstStyle/>
        <a:p>
          <a:endParaRPr lang="en-US"/>
        </a:p>
      </dgm:t>
    </dgm:pt>
    <dgm:pt modelId="{B749F486-FD0D-4A8E-A401-A43C6D91620E}">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Lack of access to radon test kits</a:t>
          </a:r>
        </a:p>
      </dgm:t>
    </dgm:pt>
    <dgm:pt modelId="{6040B57E-50A1-4B73-883B-7E33C7A2D9F6}" type="parTrans" cxnId="{0CB238FE-D842-432A-9E15-C22323657F98}">
      <dgm:prSet/>
      <dgm:spPr/>
      <dgm:t>
        <a:bodyPr/>
        <a:lstStyle/>
        <a:p>
          <a:endParaRPr lang="en-US"/>
        </a:p>
      </dgm:t>
    </dgm:pt>
    <dgm:pt modelId="{90F8DDBF-B5E7-41F3-9A58-D508DE025F5B}" type="sibTrans" cxnId="{0CB238FE-D842-432A-9E15-C22323657F98}">
      <dgm:prSet/>
      <dgm:spPr/>
      <dgm:t>
        <a:bodyPr/>
        <a:lstStyle/>
        <a:p>
          <a:endParaRPr lang="en-US"/>
        </a:p>
      </dgm:t>
    </dgm:pt>
    <dgm:pt modelId="{6A9FADC6-8FB2-4EE0-8335-0BA4C9CA6426}">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Physical consequences of disability and shortened life expectancy</a:t>
          </a:r>
        </a:p>
      </dgm:t>
    </dgm:pt>
    <dgm:pt modelId="{BC0A4072-C8E3-4FDF-9C97-07DAE8CADF27}" type="parTrans" cxnId="{04B3D1E2-3D23-4AAD-B794-51C000E8A9DF}">
      <dgm:prSet/>
      <dgm:spPr/>
      <dgm:t>
        <a:bodyPr/>
        <a:lstStyle/>
        <a:p>
          <a:endParaRPr lang="en-US"/>
        </a:p>
      </dgm:t>
    </dgm:pt>
    <dgm:pt modelId="{A9EBECE3-F77A-45CE-841F-1EFA92A7EF5E}" type="sibTrans" cxnId="{04B3D1E2-3D23-4AAD-B794-51C000E8A9DF}">
      <dgm:prSet/>
      <dgm:spPr/>
      <dgm:t>
        <a:bodyPr/>
        <a:lstStyle/>
        <a:p>
          <a:endParaRPr lang="en-US"/>
        </a:p>
      </dgm:t>
    </dgm:pt>
    <dgm:pt modelId="{A7B9C3EC-4657-4461-B6E3-95113EB7F8EA}">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Lack of radon testing</a:t>
          </a:r>
        </a:p>
      </dgm:t>
    </dgm:pt>
    <dgm:pt modelId="{2C4E7A1E-7E4F-4523-BBAF-EEF2E829D6DD}" type="parTrans" cxnId="{3D55453C-081F-4870-A912-F4990A687207}">
      <dgm:prSet/>
      <dgm:spPr/>
      <dgm:t>
        <a:bodyPr/>
        <a:lstStyle/>
        <a:p>
          <a:endParaRPr lang="en-US"/>
        </a:p>
      </dgm:t>
    </dgm:pt>
    <dgm:pt modelId="{198DB7B7-4613-446B-8FB1-5474E164C9E4}" type="sibTrans" cxnId="{3D55453C-081F-4870-A912-F4990A687207}">
      <dgm:prSet/>
      <dgm:spPr/>
      <dgm:t>
        <a:bodyPr/>
        <a:lstStyle/>
        <a:p>
          <a:endParaRPr lang="en-US"/>
        </a:p>
      </dgm:t>
    </dgm:pt>
    <dgm:pt modelId="{04E2782A-CDE7-4E0E-A5F5-BD10BC5BA53E}">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High levels of radon present in area</a:t>
          </a:r>
        </a:p>
      </dgm:t>
    </dgm:pt>
    <dgm:pt modelId="{EC66E6C7-81B5-49DF-B818-2E6A214725C1}" type="parTrans" cxnId="{C035041F-72F8-4BA0-875B-13658FC046D0}">
      <dgm:prSet/>
      <dgm:spPr/>
      <dgm:t>
        <a:bodyPr/>
        <a:lstStyle/>
        <a:p>
          <a:endParaRPr lang="en-US"/>
        </a:p>
      </dgm:t>
    </dgm:pt>
    <dgm:pt modelId="{AA2F7F6A-EFE3-4144-86FB-D363700E937C}" type="sibTrans" cxnId="{C035041F-72F8-4BA0-875B-13658FC046D0}">
      <dgm:prSet/>
      <dgm:spPr/>
      <dgm:t>
        <a:bodyPr/>
        <a:lstStyle/>
        <a:p>
          <a:endParaRPr lang="en-US"/>
        </a:p>
      </dgm:t>
    </dgm:pt>
    <dgm:pt modelId="{F88B23B0-3478-4FF8-96E1-D642057491BE}">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r>
            <a:rPr lang="en-US" sz="1050">
              <a:latin typeface="Calibri" panose="020F0502020204030204" pitchFamily="34" charset="0"/>
            </a:rPr>
            <a:t>Lack of confidence to test for radon</a:t>
          </a:r>
        </a:p>
      </dgm:t>
    </dgm:pt>
    <dgm:pt modelId="{DF7352F5-DBDF-496E-89EF-521694EABBC8}" type="parTrans" cxnId="{A938B78B-C80D-4130-8590-F0C5D0B13247}">
      <dgm:prSet/>
      <dgm:spPr/>
      <dgm:t>
        <a:bodyPr/>
        <a:lstStyle/>
        <a:p>
          <a:endParaRPr lang="en-US"/>
        </a:p>
      </dgm:t>
    </dgm:pt>
    <dgm:pt modelId="{69D8139F-8E07-4C18-A9EC-2C9448E6B0B8}" type="sibTrans" cxnId="{A938B78B-C80D-4130-8590-F0C5D0B13247}">
      <dgm:prSet/>
      <dgm:spPr/>
      <dgm:t>
        <a:bodyPr/>
        <a:lstStyle/>
        <a:p>
          <a:endParaRPr lang="en-US"/>
        </a:p>
      </dgm:t>
    </dgm:pt>
    <dgm:pt modelId="{01D90CE2-7ED3-4F13-9634-803334F02C1E}" type="pres">
      <dgm:prSet presAssocID="{FD03D9F3-3525-4E8A-9118-3D368C5D81D8}" presName="Name0" presStyleCnt="0">
        <dgm:presLayoutVars>
          <dgm:dir/>
          <dgm:animLvl val="lvl"/>
          <dgm:resizeHandles val="exact"/>
        </dgm:presLayoutVars>
      </dgm:prSet>
      <dgm:spPr/>
    </dgm:pt>
    <dgm:pt modelId="{03284C00-380A-4697-A608-D5697506C174}" type="pres">
      <dgm:prSet presAssocID="{D66F8799-A7D4-4321-9DA5-733B9AD9C028}" presName="composite" presStyleCnt="0"/>
      <dgm:spPr/>
    </dgm:pt>
    <dgm:pt modelId="{C79A5AE8-1024-488F-9FFF-0CF268A87622}" type="pres">
      <dgm:prSet presAssocID="{D66F8799-A7D4-4321-9DA5-733B9AD9C028}" presName="parTx" presStyleLbl="alignNode1" presStyleIdx="0" presStyleCnt="4">
        <dgm:presLayoutVars>
          <dgm:chMax val="0"/>
          <dgm:chPref val="0"/>
          <dgm:bulletEnabled val="1"/>
        </dgm:presLayoutVars>
      </dgm:prSet>
      <dgm:spPr/>
    </dgm:pt>
    <dgm:pt modelId="{DCB07D4B-2B06-4A7A-8AFF-854DD38E1EFA}" type="pres">
      <dgm:prSet presAssocID="{D66F8799-A7D4-4321-9DA5-733B9AD9C028}" presName="desTx" presStyleLbl="alignAccFollowNode1" presStyleIdx="0" presStyleCnt="4">
        <dgm:presLayoutVars>
          <dgm:bulletEnabled val="1"/>
        </dgm:presLayoutVars>
      </dgm:prSet>
      <dgm:spPr/>
    </dgm:pt>
    <dgm:pt modelId="{999F74CD-5A2C-4088-B47F-D471C66CAA93}" type="pres">
      <dgm:prSet presAssocID="{9E6B63E2-8287-4251-91F1-F283FF460E2A}" presName="space" presStyleCnt="0"/>
      <dgm:spPr/>
    </dgm:pt>
    <dgm:pt modelId="{756C00F6-9737-45CE-B27C-6ABB0F3A8521}" type="pres">
      <dgm:prSet presAssocID="{EC8F9433-C906-4AFD-A2AB-16929D5D94E0}" presName="composite" presStyleCnt="0"/>
      <dgm:spPr/>
    </dgm:pt>
    <dgm:pt modelId="{8A6B10AF-DE82-4378-8DFD-C5B86B2AC9F1}" type="pres">
      <dgm:prSet presAssocID="{EC8F9433-C906-4AFD-A2AB-16929D5D94E0}" presName="parTx" presStyleLbl="alignNode1" presStyleIdx="1" presStyleCnt="4">
        <dgm:presLayoutVars>
          <dgm:chMax val="0"/>
          <dgm:chPref val="0"/>
          <dgm:bulletEnabled val="1"/>
        </dgm:presLayoutVars>
      </dgm:prSet>
      <dgm:spPr/>
    </dgm:pt>
    <dgm:pt modelId="{66C0060B-E749-43B2-ABF0-903AA196CBAC}" type="pres">
      <dgm:prSet presAssocID="{EC8F9433-C906-4AFD-A2AB-16929D5D94E0}" presName="desTx" presStyleLbl="alignAccFollowNode1" presStyleIdx="1" presStyleCnt="4">
        <dgm:presLayoutVars>
          <dgm:bulletEnabled val="1"/>
        </dgm:presLayoutVars>
      </dgm:prSet>
      <dgm:spPr/>
    </dgm:pt>
    <dgm:pt modelId="{2961225D-236D-4FF1-9102-6296FC2AE74D}" type="pres">
      <dgm:prSet presAssocID="{47989B62-A49B-45F8-99E8-FEDCB7847A9C}" presName="space" presStyleCnt="0"/>
      <dgm:spPr/>
    </dgm:pt>
    <dgm:pt modelId="{E3F19C14-48E0-4B28-A9BA-3927F3E197A0}" type="pres">
      <dgm:prSet presAssocID="{79DB22DF-A72D-40E3-A1C1-87D2F39D47C9}" presName="composite" presStyleCnt="0"/>
      <dgm:spPr/>
    </dgm:pt>
    <dgm:pt modelId="{284BBDB6-2411-46E8-8276-6F91BE4906B1}" type="pres">
      <dgm:prSet presAssocID="{79DB22DF-A72D-40E3-A1C1-87D2F39D47C9}" presName="parTx" presStyleLbl="alignNode1" presStyleIdx="2" presStyleCnt="4">
        <dgm:presLayoutVars>
          <dgm:chMax val="0"/>
          <dgm:chPref val="0"/>
          <dgm:bulletEnabled val="1"/>
        </dgm:presLayoutVars>
      </dgm:prSet>
      <dgm:spPr/>
    </dgm:pt>
    <dgm:pt modelId="{FB1F7B3D-2F0F-4584-AEA7-1DD76AB88536}" type="pres">
      <dgm:prSet presAssocID="{79DB22DF-A72D-40E3-A1C1-87D2F39D47C9}" presName="desTx" presStyleLbl="alignAccFollowNode1" presStyleIdx="2" presStyleCnt="4">
        <dgm:presLayoutVars>
          <dgm:bulletEnabled val="1"/>
        </dgm:presLayoutVars>
      </dgm:prSet>
      <dgm:spPr/>
    </dgm:pt>
    <dgm:pt modelId="{0C9B1D1E-0A66-4A26-BB4E-1C6B8D3204CB}" type="pres">
      <dgm:prSet presAssocID="{E0F35C7C-3B07-4C61-8130-CA5E7D9C2AF6}" presName="space" presStyleCnt="0"/>
      <dgm:spPr/>
    </dgm:pt>
    <dgm:pt modelId="{B7C28AEA-B477-41EE-B542-76711CAACD06}" type="pres">
      <dgm:prSet presAssocID="{9B79296C-7E71-44C0-9E66-35A96E89F07C}" presName="composite" presStyleCnt="0"/>
      <dgm:spPr/>
    </dgm:pt>
    <dgm:pt modelId="{200C75F9-2212-4640-B60A-293E070B05DF}" type="pres">
      <dgm:prSet presAssocID="{9B79296C-7E71-44C0-9E66-35A96E89F07C}" presName="parTx" presStyleLbl="alignNode1" presStyleIdx="3" presStyleCnt="4">
        <dgm:presLayoutVars>
          <dgm:chMax val="0"/>
          <dgm:chPref val="0"/>
          <dgm:bulletEnabled val="1"/>
        </dgm:presLayoutVars>
      </dgm:prSet>
      <dgm:spPr/>
    </dgm:pt>
    <dgm:pt modelId="{B64416C6-5A19-4ED0-B1C2-5A8877518796}" type="pres">
      <dgm:prSet presAssocID="{9B79296C-7E71-44C0-9E66-35A96E89F07C}" presName="desTx" presStyleLbl="alignAccFollowNode1" presStyleIdx="3" presStyleCnt="4">
        <dgm:presLayoutVars>
          <dgm:bulletEnabled val="1"/>
        </dgm:presLayoutVars>
      </dgm:prSet>
      <dgm:spPr/>
    </dgm:pt>
  </dgm:ptLst>
  <dgm:cxnLst>
    <dgm:cxn modelId="{F9F0041A-699C-4533-96AE-4E8C31CC8D23}" type="presOf" srcId="{F88B23B0-3478-4FF8-96E1-D642057491BE}" destId="{B64416C6-5A19-4ED0-B1C2-5A8877518796}" srcOrd="0" destOrd="1" presId="urn:microsoft.com/office/officeart/2005/8/layout/hList1"/>
    <dgm:cxn modelId="{C035041F-72F8-4BA0-875B-13658FC046D0}" srcId="{79DB22DF-A72D-40E3-A1C1-87D2F39D47C9}" destId="{04E2782A-CDE7-4E0E-A5F5-BD10BC5BA53E}" srcOrd="2" destOrd="0" parTransId="{EC66E6C7-81B5-49DF-B818-2E6A214725C1}" sibTransId="{AA2F7F6A-EFE3-4144-86FB-D363700E937C}"/>
    <dgm:cxn modelId="{B302B824-E7AA-412E-AA8E-245F22BDBB19}" srcId="{FD03D9F3-3525-4E8A-9118-3D368C5D81D8}" destId="{79DB22DF-A72D-40E3-A1C1-87D2F39D47C9}" srcOrd="2" destOrd="0" parTransId="{FFF97244-3FE3-4A0D-8DC4-F13B24C756A4}" sibTransId="{E0F35C7C-3B07-4C61-8130-CA5E7D9C2AF6}"/>
    <dgm:cxn modelId="{8EC98034-1721-4DCD-884D-FB0DD9033C33}" type="presOf" srcId="{BE6B5E61-2602-400E-8FBA-A23091C9EDAC}" destId="{66C0060B-E749-43B2-ABF0-903AA196CBAC}" srcOrd="0" destOrd="0" presId="urn:microsoft.com/office/officeart/2005/8/layout/hList1"/>
    <dgm:cxn modelId="{3D55453C-081F-4870-A912-F4990A687207}" srcId="{79DB22DF-A72D-40E3-A1C1-87D2F39D47C9}" destId="{A7B9C3EC-4657-4461-B6E3-95113EB7F8EA}" srcOrd="1" destOrd="0" parTransId="{2C4E7A1E-7E4F-4523-BBAF-EEF2E829D6DD}" sibTransId="{198DB7B7-4613-446B-8FB1-5474E164C9E4}"/>
    <dgm:cxn modelId="{40A9F062-031A-4B11-A100-F7E4D40A6810}" srcId="{FD03D9F3-3525-4E8A-9118-3D368C5D81D8}" destId="{D66F8799-A7D4-4321-9DA5-733B9AD9C028}" srcOrd="0" destOrd="0" parTransId="{0DAD083D-A5DD-4FCD-8D55-80CEA0B1572F}" sibTransId="{9E6B63E2-8287-4251-91F1-F283FF460E2A}"/>
    <dgm:cxn modelId="{CC26DC46-10DF-47F3-B263-609B60F54A80}" type="presOf" srcId="{6A9FADC6-8FB2-4EE0-8335-0BA4C9CA6426}" destId="{DCB07D4B-2B06-4A7A-8AFF-854DD38E1EFA}" srcOrd="0" destOrd="1" presId="urn:microsoft.com/office/officeart/2005/8/layout/hList1"/>
    <dgm:cxn modelId="{F5A4C453-E799-422E-BD0D-3538DED8AA65}" srcId="{FD03D9F3-3525-4E8A-9118-3D368C5D81D8}" destId="{EC8F9433-C906-4AFD-A2AB-16929D5D94E0}" srcOrd="1" destOrd="0" parTransId="{B98D3350-5B2A-46CB-ADFF-334DADBA8BED}" sibTransId="{47989B62-A49B-45F8-99E8-FEDCB7847A9C}"/>
    <dgm:cxn modelId="{6CAF6576-B86C-4CF7-B9D8-C7B7D293FCFB}" srcId="{EC8F9433-C906-4AFD-A2AB-16929D5D94E0}" destId="{BE6B5E61-2602-400E-8FBA-A23091C9EDAC}" srcOrd="0" destOrd="0" parTransId="{0FB2B665-59E9-49AD-8270-B9835EF467A9}" sibTransId="{7E908837-2C5A-4FC3-8F6A-63DDE443E69C}"/>
    <dgm:cxn modelId="{A09BD97D-924E-4DA1-928D-534C1F7D8E8F}" type="presOf" srcId="{79DB22DF-A72D-40E3-A1C1-87D2F39D47C9}" destId="{284BBDB6-2411-46E8-8276-6F91BE4906B1}" srcOrd="0" destOrd="0" presId="urn:microsoft.com/office/officeart/2005/8/layout/hList1"/>
    <dgm:cxn modelId="{19D55683-A51C-4345-A7BB-587B8D525CB7}" type="presOf" srcId="{A7B9C3EC-4657-4461-B6E3-95113EB7F8EA}" destId="{FB1F7B3D-2F0F-4584-AEA7-1DD76AB88536}" srcOrd="0" destOrd="1" presId="urn:microsoft.com/office/officeart/2005/8/layout/hList1"/>
    <dgm:cxn modelId="{02C46C87-F25C-4F39-94BD-BA65EDF1BAB5}" type="presOf" srcId="{D66F8799-A7D4-4321-9DA5-733B9AD9C028}" destId="{C79A5AE8-1024-488F-9FFF-0CF268A87622}" srcOrd="0" destOrd="0" presId="urn:microsoft.com/office/officeart/2005/8/layout/hList1"/>
    <dgm:cxn modelId="{A938B78B-C80D-4130-8590-F0C5D0B13247}" srcId="{9B79296C-7E71-44C0-9E66-35A96E89F07C}" destId="{F88B23B0-3478-4FF8-96E1-D642057491BE}" srcOrd="1" destOrd="0" parTransId="{DF7352F5-DBDF-496E-89EF-521694EABBC8}" sibTransId="{69D8139F-8E07-4C18-A9EC-2C9448E6B0B8}"/>
    <dgm:cxn modelId="{1A3FC08E-37E7-405A-9F98-56A6373C00EC}" srcId="{FD03D9F3-3525-4E8A-9118-3D368C5D81D8}" destId="{9B79296C-7E71-44C0-9E66-35A96E89F07C}" srcOrd="3" destOrd="0" parTransId="{AD982357-6122-4C44-B659-00EF0C5D1E99}" sibTransId="{94B08701-3C54-44F2-B822-E6AD020D0421}"/>
    <dgm:cxn modelId="{3588C6AE-1309-4ED1-9020-8F7002AB5918}" type="presOf" srcId="{B749F486-FD0D-4A8E-A401-A43C6D91620E}" destId="{FB1F7B3D-2F0F-4584-AEA7-1DD76AB88536}" srcOrd="0" destOrd="0" presId="urn:microsoft.com/office/officeart/2005/8/layout/hList1"/>
    <dgm:cxn modelId="{ED167DBA-35E0-4F79-8BF0-2395D1C539DB}" type="presOf" srcId="{D7DE2BBE-5BC5-44BE-B726-96923291D8E2}" destId="{B64416C6-5A19-4ED0-B1C2-5A8877518796}" srcOrd="0" destOrd="0" presId="urn:microsoft.com/office/officeart/2005/8/layout/hList1"/>
    <dgm:cxn modelId="{36C62EBE-2D7D-4E19-85A3-9858685793B2}" type="presOf" srcId="{303D69EB-5550-4A00-BEF8-2B74FCC348E3}" destId="{DCB07D4B-2B06-4A7A-8AFF-854DD38E1EFA}" srcOrd="0" destOrd="0" presId="urn:microsoft.com/office/officeart/2005/8/layout/hList1"/>
    <dgm:cxn modelId="{604E40C1-8868-47DC-A0D1-1C9AFC14C485}" type="presOf" srcId="{EC8F9433-C906-4AFD-A2AB-16929D5D94E0}" destId="{8A6B10AF-DE82-4378-8DFD-C5B86B2AC9F1}" srcOrd="0" destOrd="0" presId="urn:microsoft.com/office/officeart/2005/8/layout/hList1"/>
    <dgm:cxn modelId="{7A6841CF-9FA3-4DF0-93A1-3338338D62CB}" type="presOf" srcId="{9B79296C-7E71-44C0-9E66-35A96E89F07C}" destId="{200C75F9-2212-4640-B60A-293E070B05DF}" srcOrd="0" destOrd="0" presId="urn:microsoft.com/office/officeart/2005/8/layout/hList1"/>
    <dgm:cxn modelId="{04B3D1E2-3D23-4AAD-B794-51C000E8A9DF}" srcId="{D66F8799-A7D4-4321-9DA5-733B9AD9C028}" destId="{6A9FADC6-8FB2-4EE0-8335-0BA4C9CA6426}" srcOrd="1" destOrd="0" parTransId="{BC0A4072-C8E3-4FDF-9C97-07DAE8CADF27}" sibTransId="{A9EBECE3-F77A-45CE-841F-1EFA92A7EF5E}"/>
    <dgm:cxn modelId="{F63829EF-694B-4854-B5D4-65D47B607959}" srcId="{9B79296C-7E71-44C0-9E66-35A96E89F07C}" destId="{D7DE2BBE-5BC5-44BE-B726-96923291D8E2}" srcOrd="0" destOrd="0" parTransId="{6E1CEED1-8336-46C6-A9D0-0EB756358F1F}" sibTransId="{FDA58CA0-C8B8-4F45-B797-139A73D5C39F}"/>
    <dgm:cxn modelId="{523FB4F7-E4BC-4C39-9DB4-AD885F2F8363}" type="presOf" srcId="{04E2782A-CDE7-4E0E-A5F5-BD10BC5BA53E}" destId="{FB1F7B3D-2F0F-4584-AEA7-1DD76AB88536}" srcOrd="0" destOrd="2" presId="urn:microsoft.com/office/officeart/2005/8/layout/hList1"/>
    <dgm:cxn modelId="{1BE2FAF9-2002-4D20-992F-BEDD59FBEFFA}" type="presOf" srcId="{FD03D9F3-3525-4E8A-9118-3D368C5D81D8}" destId="{01D90CE2-7ED3-4F13-9634-803334F02C1E}" srcOrd="0" destOrd="0" presId="urn:microsoft.com/office/officeart/2005/8/layout/hList1"/>
    <dgm:cxn modelId="{D476D4FB-FB47-464C-8750-52142133A684}" srcId="{D66F8799-A7D4-4321-9DA5-733B9AD9C028}" destId="{303D69EB-5550-4A00-BEF8-2B74FCC348E3}" srcOrd="0" destOrd="0" parTransId="{35D062F8-E71A-46FE-B582-8833269D1FF5}" sibTransId="{6232FC00-0AF2-4F0B-81AF-D6B92DB55090}"/>
    <dgm:cxn modelId="{0CB238FE-D842-432A-9E15-C22323657F98}" srcId="{79DB22DF-A72D-40E3-A1C1-87D2F39D47C9}" destId="{B749F486-FD0D-4A8E-A401-A43C6D91620E}" srcOrd="0" destOrd="0" parTransId="{6040B57E-50A1-4B73-883B-7E33C7A2D9F6}" sibTransId="{90F8DDBF-B5E7-41F3-9A58-D508DE025F5B}"/>
    <dgm:cxn modelId="{0FCFC3A1-8460-4BA8-BC7D-D98A41C9BFBE}" type="presParOf" srcId="{01D90CE2-7ED3-4F13-9634-803334F02C1E}" destId="{03284C00-380A-4697-A608-D5697506C174}" srcOrd="0" destOrd="0" presId="urn:microsoft.com/office/officeart/2005/8/layout/hList1"/>
    <dgm:cxn modelId="{15E4E861-C531-4BA7-A884-7303DB9DFAEC}" type="presParOf" srcId="{03284C00-380A-4697-A608-D5697506C174}" destId="{C79A5AE8-1024-488F-9FFF-0CF268A87622}" srcOrd="0" destOrd="0" presId="urn:microsoft.com/office/officeart/2005/8/layout/hList1"/>
    <dgm:cxn modelId="{08CCC16D-70E6-4DBB-9E0E-B697428539F9}" type="presParOf" srcId="{03284C00-380A-4697-A608-D5697506C174}" destId="{DCB07D4B-2B06-4A7A-8AFF-854DD38E1EFA}" srcOrd="1" destOrd="0" presId="urn:microsoft.com/office/officeart/2005/8/layout/hList1"/>
    <dgm:cxn modelId="{480C63DD-26D8-4B0E-BF41-3A5950C26937}" type="presParOf" srcId="{01D90CE2-7ED3-4F13-9634-803334F02C1E}" destId="{999F74CD-5A2C-4088-B47F-D471C66CAA93}" srcOrd="1" destOrd="0" presId="urn:microsoft.com/office/officeart/2005/8/layout/hList1"/>
    <dgm:cxn modelId="{7B99DBD6-AFBC-4576-B60E-792072E98A99}" type="presParOf" srcId="{01D90CE2-7ED3-4F13-9634-803334F02C1E}" destId="{756C00F6-9737-45CE-B27C-6ABB0F3A8521}" srcOrd="2" destOrd="0" presId="urn:microsoft.com/office/officeart/2005/8/layout/hList1"/>
    <dgm:cxn modelId="{1E37D036-4C3C-4FF5-A730-36484BE75A72}" type="presParOf" srcId="{756C00F6-9737-45CE-B27C-6ABB0F3A8521}" destId="{8A6B10AF-DE82-4378-8DFD-C5B86B2AC9F1}" srcOrd="0" destOrd="0" presId="urn:microsoft.com/office/officeart/2005/8/layout/hList1"/>
    <dgm:cxn modelId="{8CE1C376-E7BF-4AAD-8F72-15CF67A5D535}" type="presParOf" srcId="{756C00F6-9737-45CE-B27C-6ABB0F3A8521}" destId="{66C0060B-E749-43B2-ABF0-903AA196CBAC}" srcOrd="1" destOrd="0" presId="urn:microsoft.com/office/officeart/2005/8/layout/hList1"/>
    <dgm:cxn modelId="{DF65F1C7-98BA-4847-B0DF-243C1C1CFB23}" type="presParOf" srcId="{01D90CE2-7ED3-4F13-9634-803334F02C1E}" destId="{2961225D-236D-4FF1-9102-6296FC2AE74D}" srcOrd="3" destOrd="0" presId="urn:microsoft.com/office/officeart/2005/8/layout/hList1"/>
    <dgm:cxn modelId="{F4FDD497-7A13-4713-B3CE-D0E51B33462F}" type="presParOf" srcId="{01D90CE2-7ED3-4F13-9634-803334F02C1E}" destId="{E3F19C14-48E0-4B28-A9BA-3927F3E197A0}" srcOrd="4" destOrd="0" presId="urn:microsoft.com/office/officeart/2005/8/layout/hList1"/>
    <dgm:cxn modelId="{F7EA9312-335B-4730-A8B3-7A04019A791E}" type="presParOf" srcId="{E3F19C14-48E0-4B28-A9BA-3927F3E197A0}" destId="{284BBDB6-2411-46E8-8276-6F91BE4906B1}" srcOrd="0" destOrd="0" presId="urn:microsoft.com/office/officeart/2005/8/layout/hList1"/>
    <dgm:cxn modelId="{1D851294-5E00-461B-BA71-3A0A5951B54C}" type="presParOf" srcId="{E3F19C14-48E0-4B28-A9BA-3927F3E197A0}" destId="{FB1F7B3D-2F0F-4584-AEA7-1DD76AB88536}" srcOrd="1" destOrd="0" presId="urn:microsoft.com/office/officeart/2005/8/layout/hList1"/>
    <dgm:cxn modelId="{001D9598-B68B-4B76-A6EA-EA2796FC0C97}" type="presParOf" srcId="{01D90CE2-7ED3-4F13-9634-803334F02C1E}" destId="{0C9B1D1E-0A66-4A26-BB4E-1C6B8D3204CB}" srcOrd="5" destOrd="0" presId="urn:microsoft.com/office/officeart/2005/8/layout/hList1"/>
    <dgm:cxn modelId="{CF0C64E0-1433-4827-BE21-E8FD8A102A93}" type="presParOf" srcId="{01D90CE2-7ED3-4F13-9634-803334F02C1E}" destId="{B7C28AEA-B477-41EE-B542-76711CAACD06}" srcOrd="6" destOrd="0" presId="urn:microsoft.com/office/officeart/2005/8/layout/hList1"/>
    <dgm:cxn modelId="{0D8A71BA-7C04-4F34-A6A3-A08CA7E0EC8B}" type="presParOf" srcId="{B7C28AEA-B477-41EE-B542-76711CAACD06}" destId="{200C75F9-2212-4640-B60A-293E070B05DF}" srcOrd="0" destOrd="0" presId="urn:microsoft.com/office/officeart/2005/8/layout/hList1"/>
    <dgm:cxn modelId="{4D33EAC3-AD4F-4D46-9B6C-BACA59AEFCC8}" type="presParOf" srcId="{B7C28AEA-B477-41EE-B542-76711CAACD06}" destId="{B64416C6-5A19-4ED0-B1C2-5A8877518796}" srcOrd="1" destOrd="0" presId="urn:microsoft.com/office/officeart/2005/8/layout/hLis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03D9F3-3525-4E8A-9118-3D368C5D81D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66F8799-A7D4-4321-9DA5-733B9AD9C028}">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QUALITY OF LIFE</a:t>
          </a:r>
        </a:p>
      </dgm:t>
    </dgm:pt>
    <dgm:pt modelId="{0DAD083D-A5DD-4FCD-8D55-80CEA0B1572F}" type="parTrans" cxnId="{40A9F062-031A-4B11-A100-F7E4D40A6810}">
      <dgm:prSet/>
      <dgm:spPr/>
      <dgm:t>
        <a:bodyPr/>
        <a:lstStyle/>
        <a:p>
          <a:endParaRPr lang="en-US"/>
        </a:p>
      </dgm:t>
    </dgm:pt>
    <dgm:pt modelId="{9E6B63E2-8287-4251-91F1-F283FF460E2A}" type="sibTrans" cxnId="{40A9F062-031A-4B11-A100-F7E4D40A6810}">
      <dgm:prSet/>
      <dgm:spPr/>
      <dgm:t>
        <a:bodyPr/>
        <a:lstStyle/>
        <a:p>
          <a:endParaRPr lang="en-US"/>
        </a:p>
      </dgm:t>
    </dgm:pt>
    <dgm:pt modelId="{303D69EB-5550-4A00-BEF8-2B74FCC348E3}">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endParaRPr lang="en-US" sz="1050">
            <a:latin typeface="Calibri" panose="020F0502020204030204" pitchFamily="34" charset="0"/>
          </a:endParaRPr>
        </a:p>
      </dgm:t>
    </dgm:pt>
    <dgm:pt modelId="{35D062F8-E71A-46FE-B582-8833269D1FF5}" type="parTrans" cxnId="{D476D4FB-FB47-464C-8750-52142133A684}">
      <dgm:prSet/>
      <dgm:spPr/>
      <dgm:t>
        <a:bodyPr/>
        <a:lstStyle/>
        <a:p>
          <a:endParaRPr lang="en-US"/>
        </a:p>
      </dgm:t>
    </dgm:pt>
    <dgm:pt modelId="{6232FC00-0AF2-4F0B-81AF-D6B92DB55090}" type="sibTrans" cxnId="{D476D4FB-FB47-464C-8750-52142133A684}">
      <dgm:prSet/>
      <dgm:spPr/>
      <dgm:t>
        <a:bodyPr/>
        <a:lstStyle/>
        <a:p>
          <a:endParaRPr lang="en-US"/>
        </a:p>
      </dgm:t>
    </dgm:pt>
    <dgm:pt modelId="{EC8F9433-C906-4AFD-A2AB-16929D5D94E0}">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HEALTH PROBLEM</a:t>
          </a:r>
        </a:p>
      </dgm:t>
    </dgm:pt>
    <dgm:pt modelId="{B98D3350-5B2A-46CB-ADFF-334DADBA8BED}" type="parTrans" cxnId="{F5A4C453-E799-422E-BD0D-3538DED8AA65}">
      <dgm:prSet/>
      <dgm:spPr/>
      <dgm:t>
        <a:bodyPr/>
        <a:lstStyle/>
        <a:p>
          <a:endParaRPr lang="en-US"/>
        </a:p>
      </dgm:t>
    </dgm:pt>
    <dgm:pt modelId="{47989B62-A49B-45F8-99E8-FEDCB7847A9C}" type="sibTrans" cxnId="{F5A4C453-E799-422E-BD0D-3538DED8AA65}">
      <dgm:prSet/>
      <dgm:spPr/>
      <dgm:t>
        <a:bodyPr/>
        <a:lstStyle/>
        <a:p>
          <a:endParaRPr lang="en-US"/>
        </a:p>
      </dgm:t>
    </dgm:pt>
    <dgm:pt modelId="{BE6B5E61-2602-400E-8FBA-A23091C9EDAC}">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endParaRPr lang="en-US" sz="1050">
            <a:latin typeface="Calibri" panose="020F0502020204030204" pitchFamily="34" charset="0"/>
          </a:endParaRPr>
        </a:p>
      </dgm:t>
    </dgm:pt>
    <dgm:pt modelId="{0FB2B665-59E9-49AD-8270-B9835EF467A9}" type="parTrans" cxnId="{6CAF6576-B86C-4CF7-B9D8-C7B7D293FCFB}">
      <dgm:prSet/>
      <dgm:spPr/>
      <dgm:t>
        <a:bodyPr/>
        <a:lstStyle/>
        <a:p>
          <a:endParaRPr lang="en-US"/>
        </a:p>
      </dgm:t>
    </dgm:pt>
    <dgm:pt modelId="{7E908837-2C5A-4FC3-8F6A-63DDE443E69C}" type="sibTrans" cxnId="{6CAF6576-B86C-4CF7-B9D8-C7B7D293FCFB}">
      <dgm:prSet/>
      <dgm:spPr/>
      <dgm:t>
        <a:bodyPr/>
        <a:lstStyle/>
        <a:p>
          <a:endParaRPr lang="en-US"/>
        </a:p>
      </dgm:t>
    </dgm:pt>
    <dgm:pt modelId="{79DB22DF-A72D-40E3-A1C1-87D2F39D47C9}">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BEHAVIORAL &amp; ENVIRONMENTAL RISK FACTORS</a:t>
          </a:r>
        </a:p>
      </dgm:t>
    </dgm:pt>
    <dgm:pt modelId="{FFF97244-3FE3-4A0D-8DC4-F13B24C756A4}" type="parTrans" cxnId="{B302B824-E7AA-412E-AA8E-245F22BDBB19}">
      <dgm:prSet/>
      <dgm:spPr/>
      <dgm:t>
        <a:bodyPr/>
        <a:lstStyle/>
        <a:p>
          <a:endParaRPr lang="en-US"/>
        </a:p>
      </dgm:t>
    </dgm:pt>
    <dgm:pt modelId="{E0F35C7C-3B07-4C61-8130-CA5E7D9C2AF6}" type="sibTrans" cxnId="{B302B824-E7AA-412E-AA8E-245F22BDBB19}">
      <dgm:prSet/>
      <dgm:spPr/>
      <dgm:t>
        <a:bodyPr/>
        <a:lstStyle/>
        <a:p>
          <a:endParaRPr lang="en-US"/>
        </a:p>
      </dgm:t>
    </dgm:pt>
    <dgm:pt modelId="{D7DE2BBE-5BC5-44BE-B726-96923291D8E2}">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endParaRPr lang="en-US" sz="1050">
            <a:latin typeface="Calibri" panose="020F0502020204030204" pitchFamily="34" charset="0"/>
          </a:endParaRPr>
        </a:p>
      </dgm:t>
    </dgm:pt>
    <dgm:pt modelId="{6E1CEED1-8336-46C6-A9D0-0EB756358F1F}" type="parTrans" cxnId="{F63829EF-694B-4854-B5D4-65D47B607959}">
      <dgm:prSet/>
      <dgm:spPr/>
      <dgm:t>
        <a:bodyPr/>
        <a:lstStyle/>
        <a:p>
          <a:endParaRPr lang="en-US"/>
        </a:p>
      </dgm:t>
    </dgm:pt>
    <dgm:pt modelId="{FDA58CA0-C8B8-4F45-B797-139A73D5C39F}" type="sibTrans" cxnId="{F63829EF-694B-4854-B5D4-65D47B607959}">
      <dgm:prSet/>
      <dgm:spPr/>
      <dgm:t>
        <a:bodyPr/>
        <a:lstStyle/>
        <a:p>
          <a:endParaRPr lang="en-US"/>
        </a:p>
      </dgm:t>
    </dgm:pt>
    <dgm:pt modelId="{9B79296C-7E71-44C0-9E66-35A96E89F07C}">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50" b="1">
              <a:latin typeface="+mj-lt"/>
            </a:rPr>
            <a:t>DETERMINANTS OF BEHAVIOR</a:t>
          </a:r>
        </a:p>
      </dgm:t>
    </dgm:pt>
    <dgm:pt modelId="{AD982357-6122-4C44-B659-00EF0C5D1E99}" type="parTrans" cxnId="{1A3FC08E-37E7-405A-9F98-56A6373C00EC}">
      <dgm:prSet/>
      <dgm:spPr/>
      <dgm:t>
        <a:bodyPr/>
        <a:lstStyle/>
        <a:p>
          <a:endParaRPr lang="en-US"/>
        </a:p>
      </dgm:t>
    </dgm:pt>
    <dgm:pt modelId="{94B08701-3C54-44F2-B822-E6AD020D0421}" type="sibTrans" cxnId="{1A3FC08E-37E7-405A-9F98-56A6373C00EC}">
      <dgm:prSet/>
      <dgm:spPr/>
      <dgm:t>
        <a:bodyPr/>
        <a:lstStyle/>
        <a:p>
          <a:endParaRPr lang="en-US"/>
        </a:p>
      </dgm:t>
    </dgm:pt>
    <dgm:pt modelId="{B749F486-FD0D-4A8E-A401-A43C6D91620E}">
      <dgm:prSet phldrT="[Text]" custT="1"/>
      <dgm:spPr>
        <a:solidFill>
          <a:schemeClr val="bg1">
            <a:alpha val="90000"/>
          </a:schemeClr>
        </a:solidFill>
        <a:ln w="6350">
          <a:solidFill>
            <a:srgbClr val="004065"/>
          </a:solidFill>
        </a:ln>
        <a:effectLst>
          <a:outerShdw blurRad="50800" dist="38100" dir="2700000" algn="tl" rotWithShape="0">
            <a:prstClr val="black">
              <a:alpha val="40000"/>
            </a:prstClr>
          </a:outerShdw>
        </a:effectLst>
      </dgm:spPr>
      <dgm:t>
        <a:bodyPr/>
        <a:lstStyle/>
        <a:p>
          <a:endParaRPr lang="en-US" sz="1050">
            <a:latin typeface="Calibri" panose="020F0502020204030204" pitchFamily="34" charset="0"/>
          </a:endParaRPr>
        </a:p>
      </dgm:t>
    </dgm:pt>
    <dgm:pt modelId="{6040B57E-50A1-4B73-883B-7E33C7A2D9F6}" type="parTrans" cxnId="{0CB238FE-D842-432A-9E15-C22323657F98}">
      <dgm:prSet/>
      <dgm:spPr/>
      <dgm:t>
        <a:bodyPr/>
        <a:lstStyle/>
        <a:p>
          <a:endParaRPr lang="en-US"/>
        </a:p>
      </dgm:t>
    </dgm:pt>
    <dgm:pt modelId="{90F8DDBF-B5E7-41F3-9A58-D508DE025F5B}" type="sibTrans" cxnId="{0CB238FE-D842-432A-9E15-C22323657F98}">
      <dgm:prSet/>
      <dgm:spPr/>
      <dgm:t>
        <a:bodyPr/>
        <a:lstStyle/>
        <a:p>
          <a:endParaRPr lang="en-US"/>
        </a:p>
      </dgm:t>
    </dgm:pt>
    <dgm:pt modelId="{01D90CE2-7ED3-4F13-9634-803334F02C1E}" type="pres">
      <dgm:prSet presAssocID="{FD03D9F3-3525-4E8A-9118-3D368C5D81D8}" presName="Name0" presStyleCnt="0">
        <dgm:presLayoutVars>
          <dgm:dir/>
          <dgm:animLvl val="lvl"/>
          <dgm:resizeHandles val="exact"/>
        </dgm:presLayoutVars>
      </dgm:prSet>
      <dgm:spPr/>
    </dgm:pt>
    <dgm:pt modelId="{03284C00-380A-4697-A608-D5697506C174}" type="pres">
      <dgm:prSet presAssocID="{D66F8799-A7D4-4321-9DA5-733B9AD9C028}" presName="composite" presStyleCnt="0"/>
      <dgm:spPr/>
    </dgm:pt>
    <dgm:pt modelId="{C79A5AE8-1024-488F-9FFF-0CF268A87622}" type="pres">
      <dgm:prSet presAssocID="{D66F8799-A7D4-4321-9DA5-733B9AD9C028}" presName="parTx" presStyleLbl="alignNode1" presStyleIdx="0" presStyleCnt="4">
        <dgm:presLayoutVars>
          <dgm:chMax val="0"/>
          <dgm:chPref val="0"/>
          <dgm:bulletEnabled val="1"/>
        </dgm:presLayoutVars>
      </dgm:prSet>
      <dgm:spPr/>
    </dgm:pt>
    <dgm:pt modelId="{DCB07D4B-2B06-4A7A-8AFF-854DD38E1EFA}" type="pres">
      <dgm:prSet presAssocID="{D66F8799-A7D4-4321-9DA5-733B9AD9C028}" presName="desTx" presStyleLbl="alignAccFollowNode1" presStyleIdx="0" presStyleCnt="4">
        <dgm:presLayoutVars>
          <dgm:bulletEnabled val="1"/>
        </dgm:presLayoutVars>
      </dgm:prSet>
      <dgm:spPr/>
    </dgm:pt>
    <dgm:pt modelId="{999F74CD-5A2C-4088-B47F-D471C66CAA93}" type="pres">
      <dgm:prSet presAssocID="{9E6B63E2-8287-4251-91F1-F283FF460E2A}" presName="space" presStyleCnt="0"/>
      <dgm:spPr/>
    </dgm:pt>
    <dgm:pt modelId="{756C00F6-9737-45CE-B27C-6ABB0F3A8521}" type="pres">
      <dgm:prSet presAssocID="{EC8F9433-C906-4AFD-A2AB-16929D5D94E0}" presName="composite" presStyleCnt="0"/>
      <dgm:spPr/>
    </dgm:pt>
    <dgm:pt modelId="{8A6B10AF-DE82-4378-8DFD-C5B86B2AC9F1}" type="pres">
      <dgm:prSet presAssocID="{EC8F9433-C906-4AFD-A2AB-16929D5D94E0}" presName="parTx" presStyleLbl="alignNode1" presStyleIdx="1" presStyleCnt="4">
        <dgm:presLayoutVars>
          <dgm:chMax val="0"/>
          <dgm:chPref val="0"/>
          <dgm:bulletEnabled val="1"/>
        </dgm:presLayoutVars>
      </dgm:prSet>
      <dgm:spPr/>
    </dgm:pt>
    <dgm:pt modelId="{66C0060B-E749-43B2-ABF0-903AA196CBAC}" type="pres">
      <dgm:prSet presAssocID="{EC8F9433-C906-4AFD-A2AB-16929D5D94E0}" presName="desTx" presStyleLbl="alignAccFollowNode1" presStyleIdx="1" presStyleCnt="4">
        <dgm:presLayoutVars>
          <dgm:bulletEnabled val="1"/>
        </dgm:presLayoutVars>
      </dgm:prSet>
      <dgm:spPr/>
    </dgm:pt>
    <dgm:pt modelId="{2961225D-236D-4FF1-9102-6296FC2AE74D}" type="pres">
      <dgm:prSet presAssocID="{47989B62-A49B-45F8-99E8-FEDCB7847A9C}" presName="space" presStyleCnt="0"/>
      <dgm:spPr/>
    </dgm:pt>
    <dgm:pt modelId="{E3F19C14-48E0-4B28-A9BA-3927F3E197A0}" type="pres">
      <dgm:prSet presAssocID="{79DB22DF-A72D-40E3-A1C1-87D2F39D47C9}" presName="composite" presStyleCnt="0"/>
      <dgm:spPr/>
    </dgm:pt>
    <dgm:pt modelId="{284BBDB6-2411-46E8-8276-6F91BE4906B1}" type="pres">
      <dgm:prSet presAssocID="{79DB22DF-A72D-40E3-A1C1-87D2F39D47C9}" presName="parTx" presStyleLbl="alignNode1" presStyleIdx="2" presStyleCnt="4">
        <dgm:presLayoutVars>
          <dgm:chMax val="0"/>
          <dgm:chPref val="0"/>
          <dgm:bulletEnabled val="1"/>
        </dgm:presLayoutVars>
      </dgm:prSet>
      <dgm:spPr/>
    </dgm:pt>
    <dgm:pt modelId="{FB1F7B3D-2F0F-4584-AEA7-1DD76AB88536}" type="pres">
      <dgm:prSet presAssocID="{79DB22DF-A72D-40E3-A1C1-87D2F39D47C9}" presName="desTx" presStyleLbl="alignAccFollowNode1" presStyleIdx="2" presStyleCnt="4">
        <dgm:presLayoutVars>
          <dgm:bulletEnabled val="1"/>
        </dgm:presLayoutVars>
      </dgm:prSet>
      <dgm:spPr/>
    </dgm:pt>
    <dgm:pt modelId="{0C9B1D1E-0A66-4A26-BB4E-1C6B8D3204CB}" type="pres">
      <dgm:prSet presAssocID="{E0F35C7C-3B07-4C61-8130-CA5E7D9C2AF6}" presName="space" presStyleCnt="0"/>
      <dgm:spPr/>
    </dgm:pt>
    <dgm:pt modelId="{B7C28AEA-B477-41EE-B542-76711CAACD06}" type="pres">
      <dgm:prSet presAssocID="{9B79296C-7E71-44C0-9E66-35A96E89F07C}" presName="composite" presStyleCnt="0"/>
      <dgm:spPr/>
    </dgm:pt>
    <dgm:pt modelId="{200C75F9-2212-4640-B60A-293E070B05DF}" type="pres">
      <dgm:prSet presAssocID="{9B79296C-7E71-44C0-9E66-35A96E89F07C}" presName="parTx" presStyleLbl="alignNode1" presStyleIdx="3" presStyleCnt="4">
        <dgm:presLayoutVars>
          <dgm:chMax val="0"/>
          <dgm:chPref val="0"/>
          <dgm:bulletEnabled val="1"/>
        </dgm:presLayoutVars>
      </dgm:prSet>
      <dgm:spPr/>
    </dgm:pt>
    <dgm:pt modelId="{B64416C6-5A19-4ED0-B1C2-5A8877518796}" type="pres">
      <dgm:prSet presAssocID="{9B79296C-7E71-44C0-9E66-35A96E89F07C}" presName="desTx" presStyleLbl="alignAccFollowNode1" presStyleIdx="3" presStyleCnt="4">
        <dgm:presLayoutVars>
          <dgm:bulletEnabled val="1"/>
        </dgm:presLayoutVars>
      </dgm:prSet>
      <dgm:spPr/>
    </dgm:pt>
  </dgm:ptLst>
  <dgm:cxnLst>
    <dgm:cxn modelId="{F78F540B-53CA-46E1-B627-846012B2FEC3}" type="presOf" srcId="{D66F8799-A7D4-4321-9DA5-733B9AD9C028}" destId="{C79A5AE8-1024-488F-9FFF-0CF268A87622}" srcOrd="0" destOrd="0" presId="urn:microsoft.com/office/officeart/2005/8/layout/hList1"/>
    <dgm:cxn modelId="{B832840C-E81D-441B-BE62-B015DBA68902}" type="presOf" srcId="{B749F486-FD0D-4A8E-A401-A43C6D91620E}" destId="{FB1F7B3D-2F0F-4584-AEA7-1DD76AB88536}" srcOrd="0" destOrd="0" presId="urn:microsoft.com/office/officeart/2005/8/layout/hList1"/>
    <dgm:cxn modelId="{B302B824-E7AA-412E-AA8E-245F22BDBB19}" srcId="{FD03D9F3-3525-4E8A-9118-3D368C5D81D8}" destId="{79DB22DF-A72D-40E3-A1C1-87D2F39D47C9}" srcOrd="2" destOrd="0" parTransId="{FFF97244-3FE3-4A0D-8DC4-F13B24C756A4}" sibTransId="{E0F35C7C-3B07-4C61-8130-CA5E7D9C2AF6}"/>
    <dgm:cxn modelId="{40A9F062-031A-4B11-A100-F7E4D40A6810}" srcId="{FD03D9F3-3525-4E8A-9118-3D368C5D81D8}" destId="{D66F8799-A7D4-4321-9DA5-733B9AD9C028}" srcOrd="0" destOrd="0" parTransId="{0DAD083D-A5DD-4FCD-8D55-80CEA0B1572F}" sibTransId="{9E6B63E2-8287-4251-91F1-F283FF460E2A}"/>
    <dgm:cxn modelId="{6A38F846-5D74-4F91-B69B-52E5BD8205DD}" type="presOf" srcId="{FD03D9F3-3525-4E8A-9118-3D368C5D81D8}" destId="{01D90CE2-7ED3-4F13-9634-803334F02C1E}" srcOrd="0" destOrd="0" presId="urn:microsoft.com/office/officeart/2005/8/layout/hList1"/>
    <dgm:cxn modelId="{A20A0872-1CAC-42C7-98CE-4438FBD0309D}" type="presOf" srcId="{BE6B5E61-2602-400E-8FBA-A23091C9EDAC}" destId="{66C0060B-E749-43B2-ABF0-903AA196CBAC}" srcOrd="0" destOrd="0" presId="urn:microsoft.com/office/officeart/2005/8/layout/hList1"/>
    <dgm:cxn modelId="{F5A4C453-E799-422E-BD0D-3538DED8AA65}" srcId="{FD03D9F3-3525-4E8A-9118-3D368C5D81D8}" destId="{EC8F9433-C906-4AFD-A2AB-16929D5D94E0}" srcOrd="1" destOrd="0" parTransId="{B98D3350-5B2A-46CB-ADFF-334DADBA8BED}" sibTransId="{47989B62-A49B-45F8-99E8-FEDCB7847A9C}"/>
    <dgm:cxn modelId="{5521A254-2940-4217-ACFE-09E51AD09118}" type="presOf" srcId="{EC8F9433-C906-4AFD-A2AB-16929D5D94E0}" destId="{8A6B10AF-DE82-4378-8DFD-C5B86B2AC9F1}" srcOrd="0" destOrd="0" presId="urn:microsoft.com/office/officeart/2005/8/layout/hList1"/>
    <dgm:cxn modelId="{6CAF6576-B86C-4CF7-B9D8-C7B7D293FCFB}" srcId="{EC8F9433-C906-4AFD-A2AB-16929D5D94E0}" destId="{BE6B5E61-2602-400E-8FBA-A23091C9EDAC}" srcOrd="0" destOrd="0" parTransId="{0FB2B665-59E9-49AD-8270-B9835EF467A9}" sibTransId="{7E908837-2C5A-4FC3-8F6A-63DDE443E69C}"/>
    <dgm:cxn modelId="{24B2FF83-EF4D-4281-8331-FC62E1ADD1DB}" type="presOf" srcId="{D7DE2BBE-5BC5-44BE-B726-96923291D8E2}" destId="{B64416C6-5A19-4ED0-B1C2-5A8877518796}" srcOrd="0" destOrd="0" presId="urn:microsoft.com/office/officeart/2005/8/layout/hList1"/>
    <dgm:cxn modelId="{1A3FC08E-37E7-405A-9F98-56A6373C00EC}" srcId="{FD03D9F3-3525-4E8A-9118-3D368C5D81D8}" destId="{9B79296C-7E71-44C0-9E66-35A96E89F07C}" srcOrd="3" destOrd="0" parTransId="{AD982357-6122-4C44-B659-00EF0C5D1E99}" sibTransId="{94B08701-3C54-44F2-B822-E6AD020D0421}"/>
    <dgm:cxn modelId="{EA66CECD-0DAB-4072-9E8C-A469161B70DE}" type="presOf" srcId="{9B79296C-7E71-44C0-9E66-35A96E89F07C}" destId="{200C75F9-2212-4640-B60A-293E070B05DF}" srcOrd="0" destOrd="0" presId="urn:microsoft.com/office/officeart/2005/8/layout/hList1"/>
    <dgm:cxn modelId="{DC4641DC-1C20-41B4-A976-C9579B685B8A}" type="presOf" srcId="{303D69EB-5550-4A00-BEF8-2B74FCC348E3}" destId="{DCB07D4B-2B06-4A7A-8AFF-854DD38E1EFA}" srcOrd="0" destOrd="0" presId="urn:microsoft.com/office/officeart/2005/8/layout/hList1"/>
    <dgm:cxn modelId="{E6621BE7-8FC6-4BBF-A7BA-CC98E7CCD629}" type="presOf" srcId="{79DB22DF-A72D-40E3-A1C1-87D2F39D47C9}" destId="{284BBDB6-2411-46E8-8276-6F91BE4906B1}" srcOrd="0" destOrd="0" presId="urn:microsoft.com/office/officeart/2005/8/layout/hList1"/>
    <dgm:cxn modelId="{F63829EF-694B-4854-B5D4-65D47B607959}" srcId="{9B79296C-7E71-44C0-9E66-35A96E89F07C}" destId="{D7DE2BBE-5BC5-44BE-B726-96923291D8E2}" srcOrd="0" destOrd="0" parTransId="{6E1CEED1-8336-46C6-A9D0-0EB756358F1F}" sibTransId="{FDA58CA0-C8B8-4F45-B797-139A73D5C39F}"/>
    <dgm:cxn modelId="{D476D4FB-FB47-464C-8750-52142133A684}" srcId="{D66F8799-A7D4-4321-9DA5-733B9AD9C028}" destId="{303D69EB-5550-4A00-BEF8-2B74FCC348E3}" srcOrd="0" destOrd="0" parTransId="{35D062F8-E71A-46FE-B582-8833269D1FF5}" sibTransId="{6232FC00-0AF2-4F0B-81AF-D6B92DB55090}"/>
    <dgm:cxn modelId="{0CB238FE-D842-432A-9E15-C22323657F98}" srcId="{79DB22DF-A72D-40E3-A1C1-87D2F39D47C9}" destId="{B749F486-FD0D-4A8E-A401-A43C6D91620E}" srcOrd="0" destOrd="0" parTransId="{6040B57E-50A1-4B73-883B-7E33C7A2D9F6}" sibTransId="{90F8DDBF-B5E7-41F3-9A58-D508DE025F5B}"/>
    <dgm:cxn modelId="{2CCD5542-AFFA-4C58-ACDB-59CFF2F3246C}" type="presParOf" srcId="{01D90CE2-7ED3-4F13-9634-803334F02C1E}" destId="{03284C00-380A-4697-A608-D5697506C174}" srcOrd="0" destOrd="0" presId="urn:microsoft.com/office/officeart/2005/8/layout/hList1"/>
    <dgm:cxn modelId="{21990288-E42A-4D37-B38E-DE551513CA1E}" type="presParOf" srcId="{03284C00-380A-4697-A608-D5697506C174}" destId="{C79A5AE8-1024-488F-9FFF-0CF268A87622}" srcOrd="0" destOrd="0" presId="urn:microsoft.com/office/officeart/2005/8/layout/hList1"/>
    <dgm:cxn modelId="{7F951C82-38D3-4A0B-8999-B38776E1F004}" type="presParOf" srcId="{03284C00-380A-4697-A608-D5697506C174}" destId="{DCB07D4B-2B06-4A7A-8AFF-854DD38E1EFA}" srcOrd="1" destOrd="0" presId="urn:microsoft.com/office/officeart/2005/8/layout/hList1"/>
    <dgm:cxn modelId="{76B14EB6-95F5-48EF-BE34-4CAEFE50AC17}" type="presParOf" srcId="{01D90CE2-7ED3-4F13-9634-803334F02C1E}" destId="{999F74CD-5A2C-4088-B47F-D471C66CAA93}" srcOrd="1" destOrd="0" presId="urn:microsoft.com/office/officeart/2005/8/layout/hList1"/>
    <dgm:cxn modelId="{95341D24-6FB7-404A-96D5-F30E0E444D24}" type="presParOf" srcId="{01D90CE2-7ED3-4F13-9634-803334F02C1E}" destId="{756C00F6-9737-45CE-B27C-6ABB0F3A8521}" srcOrd="2" destOrd="0" presId="urn:microsoft.com/office/officeart/2005/8/layout/hList1"/>
    <dgm:cxn modelId="{E32A41EC-1198-4B62-9ED0-599255B2F19E}" type="presParOf" srcId="{756C00F6-9737-45CE-B27C-6ABB0F3A8521}" destId="{8A6B10AF-DE82-4378-8DFD-C5B86B2AC9F1}" srcOrd="0" destOrd="0" presId="urn:microsoft.com/office/officeart/2005/8/layout/hList1"/>
    <dgm:cxn modelId="{BC58CD59-1128-4686-91A4-2FA9E1A14C64}" type="presParOf" srcId="{756C00F6-9737-45CE-B27C-6ABB0F3A8521}" destId="{66C0060B-E749-43B2-ABF0-903AA196CBAC}" srcOrd="1" destOrd="0" presId="urn:microsoft.com/office/officeart/2005/8/layout/hList1"/>
    <dgm:cxn modelId="{B072A308-3D2C-4D27-8833-DB67CEAE5715}" type="presParOf" srcId="{01D90CE2-7ED3-4F13-9634-803334F02C1E}" destId="{2961225D-236D-4FF1-9102-6296FC2AE74D}" srcOrd="3" destOrd="0" presId="urn:microsoft.com/office/officeart/2005/8/layout/hList1"/>
    <dgm:cxn modelId="{F6F30FCD-8E5B-4DDB-8707-7D07B96221B7}" type="presParOf" srcId="{01D90CE2-7ED3-4F13-9634-803334F02C1E}" destId="{E3F19C14-48E0-4B28-A9BA-3927F3E197A0}" srcOrd="4" destOrd="0" presId="urn:microsoft.com/office/officeart/2005/8/layout/hList1"/>
    <dgm:cxn modelId="{8241EC50-FCE4-4F21-A5ED-8671204A3DAD}" type="presParOf" srcId="{E3F19C14-48E0-4B28-A9BA-3927F3E197A0}" destId="{284BBDB6-2411-46E8-8276-6F91BE4906B1}" srcOrd="0" destOrd="0" presId="urn:microsoft.com/office/officeart/2005/8/layout/hList1"/>
    <dgm:cxn modelId="{2E075CD8-06A6-42F5-8C8E-BCD7CA84A9D4}" type="presParOf" srcId="{E3F19C14-48E0-4B28-A9BA-3927F3E197A0}" destId="{FB1F7B3D-2F0F-4584-AEA7-1DD76AB88536}" srcOrd="1" destOrd="0" presId="urn:microsoft.com/office/officeart/2005/8/layout/hList1"/>
    <dgm:cxn modelId="{46C8E3BE-B071-4C3E-9BF1-5C2994133E7C}" type="presParOf" srcId="{01D90CE2-7ED3-4F13-9634-803334F02C1E}" destId="{0C9B1D1E-0A66-4A26-BB4E-1C6B8D3204CB}" srcOrd="5" destOrd="0" presId="urn:microsoft.com/office/officeart/2005/8/layout/hList1"/>
    <dgm:cxn modelId="{E462D27C-B230-4237-A9B9-0ACF9D7907DA}" type="presParOf" srcId="{01D90CE2-7ED3-4F13-9634-803334F02C1E}" destId="{B7C28AEA-B477-41EE-B542-76711CAACD06}" srcOrd="6" destOrd="0" presId="urn:microsoft.com/office/officeart/2005/8/layout/hList1"/>
    <dgm:cxn modelId="{752E3A50-73BE-44E4-A2FD-D887FAC782C0}" type="presParOf" srcId="{B7C28AEA-B477-41EE-B542-76711CAACD06}" destId="{200C75F9-2212-4640-B60A-293E070B05DF}" srcOrd="0" destOrd="0" presId="urn:microsoft.com/office/officeart/2005/8/layout/hList1"/>
    <dgm:cxn modelId="{728A4162-98C2-4DCC-9DFE-1D7E29259403}" type="presParOf" srcId="{B7C28AEA-B477-41EE-B542-76711CAACD06}" destId="{B64416C6-5A19-4ED0-B1C2-5A8877518796}" srcOrd="1" destOrd="0" presId="urn:microsoft.com/office/officeart/2005/8/layout/hList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0A98C1-C46F-4B4B-8074-2DACC146A33E}"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81E3E3E7-694A-48C9-BFF6-369BC0E0318E}">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00" b="1">
              <a:solidFill>
                <a:schemeClr val="bg1"/>
              </a:solidFill>
              <a:latin typeface="+mj-lt"/>
            </a:rPr>
            <a:t>HEALTH RELATED QUALITY OF LIFE ISSUE</a:t>
          </a:r>
        </a:p>
      </dgm:t>
    </dgm:pt>
    <dgm:pt modelId="{B18972B2-0B7A-4059-9CDA-EC9343B4FE4A}" type="parTrans" cxnId="{F2175883-B29C-4CA6-B93B-0CD400232430}">
      <dgm:prSet/>
      <dgm:spPr/>
      <dgm:t>
        <a:bodyPr/>
        <a:lstStyle/>
        <a:p>
          <a:endParaRPr lang="en-US"/>
        </a:p>
      </dgm:t>
    </dgm:pt>
    <dgm:pt modelId="{5DF643B2-14E0-44BB-B88A-5C46118152B3}" type="sibTrans" cxnId="{F2175883-B29C-4CA6-B93B-0CD400232430}">
      <dgm:prSet/>
      <dgm:spPr/>
      <dgm:t>
        <a:bodyPr/>
        <a:lstStyle/>
        <a:p>
          <a:endParaRPr lang="en-US"/>
        </a:p>
      </dgm:t>
    </dgm:pt>
    <dgm:pt modelId="{0A07ABB2-DFB0-4729-AD28-45A6FD9779CA}">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Economic impact of lung cancer treatment on patient &amp; society</a:t>
          </a:r>
        </a:p>
      </dgm:t>
    </dgm:pt>
    <dgm:pt modelId="{9C590F28-D524-4DAC-9CDC-9C49F8E5FA5F}" type="parTrans" cxnId="{D504EA1D-830D-46E6-92BA-02F67F0FBA23}">
      <dgm:prSet/>
      <dgm:spPr/>
      <dgm:t>
        <a:bodyPr/>
        <a:lstStyle/>
        <a:p>
          <a:endParaRPr lang="en-US"/>
        </a:p>
      </dgm:t>
    </dgm:pt>
    <dgm:pt modelId="{881A83FF-8825-4716-AAF5-89E2CF30CAE8}" type="sibTrans" cxnId="{D504EA1D-830D-46E6-92BA-02F67F0FBA23}">
      <dgm:prSet/>
      <dgm:spPr/>
      <dgm:t>
        <a:bodyPr/>
        <a:lstStyle/>
        <a:p>
          <a:endParaRPr lang="en-US"/>
        </a:p>
      </dgm:t>
    </dgm:pt>
    <dgm:pt modelId="{8BB7CB53-396D-4566-A017-B7AF567606DB}">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00" b="1">
              <a:solidFill>
                <a:schemeClr val="bg1"/>
              </a:solidFill>
              <a:latin typeface="+mj-lt"/>
            </a:rPr>
            <a:t>SPECIFIC HEALTH PROBLEM</a:t>
          </a:r>
        </a:p>
      </dgm:t>
    </dgm:pt>
    <dgm:pt modelId="{74F138F9-F107-4587-BD08-99B46806E7D5}" type="parTrans" cxnId="{83BD5854-C9BA-44DD-973A-9E1347781055}">
      <dgm:prSet/>
      <dgm:spPr/>
      <dgm:t>
        <a:bodyPr/>
        <a:lstStyle/>
        <a:p>
          <a:endParaRPr lang="en-US"/>
        </a:p>
      </dgm:t>
    </dgm:pt>
    <dgm:pt modelId="{DEE8A8E8-F3BA-456E-8EFC-93A3396D5B39}" type="sibTrans" cxnId="{83BD5854-C9BA-44DD-973A-9E1347781055}">
      <dgm:prSet/>
      <dgm:spPr/>
      <dgm:t>
        <a:bodyPr/>
        <a:lstStyle/>
        <a:p>
          <a:endParaRPr lang="en-US"/>
        </a:p>
      </dgm:t>
    </dgm:pt>
    <dgm:pt modelId="{A03ACBEC-E550-47F3-B8E7-7E426D3DB94E}">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High rates of lung cancer partially resulting from indoor radon gas exposure</a:t>
          </a:r>
        </a:p>
      </dgm:t>
    </dgm:pt>
    <dgm:pt modelId="{00B6D8E5-374D-4452-AE48-FD8EB61AA42A}" type="parTrans" cxnId="{A8BB4787-D62B-4846-99F8-C007EE9103D0}">
      <dgm:prSet/>
      <dgm:spPr/>
      <dgm:t>
        <a:bodyPr/>
        <a:lstStyle/>
        <a:p>
          <a:endParaRPr lang="en-US"/>
        </a:p>
      </dgm:t>
    </dgm:pt>
    <dgm:pt modelId="{4C0F6F10-86B9-4E10-939A-ACA5F7C45D54}" type="sibTrans" cxnId="{A8BB4787-D62B-4846-99F8-C007EE9103D0}">
      <dgm:prSet/>
      <dgm:spPr/>
      <dgm:t>
        <a:bodyPr/>
        <a:lstStyle/>
        <a:p>
          <a:endParaRPr lang="en-US"/>
        </a:p>
      </dgm:t>
    </dgm:pt>
    <dgm:pt modelId="{1A0255A0-C283-4BE3-A721-602A0D9D440D}">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r>
            <a:rPr lang="en-US" sz="1000" b="1">
              <a:solidFill>
                <a:schemeClr val="bg1"/>
              </a:solidFill>
              <a:latin typeface="+mj-lt"/>
            </a:rPr>
            <a:t>BEHAVIORAL &amp; ENVIRONMENTAL RISK FACTORS</a:t>
          </a:r>
        </a:p>
      </dgm:t>
    </dgm:pt>
    <dgm:pt modelId="{54BFA7B1-C46D-4CF5-8A05-1708F8C18747}" type="parTrans" cxnId="{271FD112-2439-4525-913C-0F39D721D4DE}">
      <dgm:prSet/>
      <dgm:spPr/>
      <dgm:t>
        <a:bodyPr/>
        <a:lstStyle/>
        <a:p>
          <a:endParaRPr lang="en-US"/>
        </a:p>
      </dgm:t>
    </dgm:pt>
    <dgm:pt modelId="{41D674BA-9125-4F72-B6A7-99E701025BD0}" type="sibTrans" cxnId="{271FD112-2439-4525-913C-0F39D721D4DE}">
      <dgm:prSet/>
      <dgm:spPr/>
      <dgm:t>
        <a:bodyPr/>
        <a:lstStyle/>
        <a:p>
          <a:endParaRPr lang="en-US"/>
        </a:p>
      </dgm:t>
    </dgm:pt>
    <dgm:pt modelId="{9771DFD5-23EC-43B0-A975-AC358389EF35}">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Lack of radon testing</a:t>
          </a:r>
        </a:p>
      </dgm:t>
    </dgm:pt>
    <dgm:pt modelId="{0A5862CC-6DAD-4ECC-8C59-DC6FDB259737}" type="parTrans" cxnId="{4AEAF935-71AD-4DE7-B8F0-1EAA65AD963E}">
      <dgm:prSet/>
      <dgm:spPr/>
      <dgm:t>
        <a:bodyPr/>
        <a:lstStyle/>
        <a:p>
          <a:endParaRPr lang="en-US"/>
        </a:p>
      </dgm:t>
    </dgm:pt>
    <dgm:pt modelId="{DD205C14-5955-4CA3-B204-84F22841B985}" type="sibTrans" cxnId="{4AEAF935-71AD-4DE7-B8F0-1EAA65AD963E}">
      <dgm:prSet/>
      <dgm:spPr/>
      <dgm:t>
        <a:bodyPr/>
        <a:lstStyle/>
        <a:p>
          <a:endParaRPr lang="en-US"/>
        </a:p>
      </dgm:t>
    </dgm:pt>
    <dgm:pt modelId="{121532E4-9467-4463-B81A-5C986CF050C4}">
      <dgm:prSet phldrT="[Text]" custT="1"/>
      <dgm:spPr>
        <a:solidFill>
          <a:srgbClr val="004065"/>
        </a:solidFill>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b="1">
              <a:solidFill>
                <a:schemeClr val="bg1"/>
              </a:solidFill>
              <a:latin typeface="+mj-lt"/>
            </a:rPr>
            <a:t>DETERMINANTS OF HEALTH</a:t>
          </a:r>
        </a:p>
      </dgm:t>
    </dgm:pt>
    <dgm:pt modelId="{A2D4660C-726B-495A-B6FB-F571C67A7EFD}" type="parTrans" cxnId="{6137A921-7807-4082-8005-B8E3EB2AEF08}">
      <dgm:prSet/>
      <dgm:spPr/>
      <dgm:t>
        <a:bodyPr/>
        <a:lstStyle/>
        <a:p>
          <a:endParaRPr lang="en-US"/>
        </a:p>
      </dgm:t>
    </dgm:pt>
    <dgm:pt modelId="{724371E0-D5D6-4234-BF7E-EC8899EDED25}" type="sibTrans" cxnId="{6137A921-7807-4082-8005-B8E3EB2AEF08}">
      <dgm:prSet/>
      <dgm:spPr/>
      <dgm:t>
        <a:bodyPr/>
        <a:lstStyle/>
        <a:p>
          <a:endParaRPr lang="en-US"/>
        </a:p>
      </dgm:t>
    </dgm:pt>
    <dgm:pt modelId="{877424FA-9D23-48D6-9896-24D59683A021}">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Lack of knowledge about radon and its health consequences</a:t>
          </a:r>
        </a:p>
      </dgm:t>
    </dgm:pt>
    <dgm:pt modelId="{2DBA4785-61F7-4380-A50C-61AA2956F805}" type="parTrans" cxnId="{4B1EB893-6507-4DC5-AA6C-2B2E2D56704D}">
      <dgm:prSet/>
      <dgm:spPr/>
      <dgm:t>
        <a:bodyPr/>
        <a:lstStyle/>
        <a:p>
          <a:endParaRPr lang="en-US"/>
        </a:p>
      </dgm:t>
    </dgm:pt>
    <dgm:pt modelId="{232C3B13-8ECF-4C6B-8357-A089BC0F58D9}" type="sibTrans" cxnId="{4B1EB893-6507-4DC5-AA6C-2B2E2D56704D}">
      <dgm:prSet/>
      <dgm:spPr/>
      <dgm:t>
        <a:bodyPr/>
        <a:lstStyle/>
        <a:p>
          <a:endParaRPr lang="en-US"/>
        </a:p>
      </dgm:t>
    </dgm:pt>
    <dgm:pt modelId="{C237DAD6-3CB5-4FAE-9EFB-03FD5CE4E232}">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Physical consequences of disability and shortened life expectancy due to lung cancer treatment</a:t>
          </a:r>
        </a:p>
      </dgm:t>
    </dgm:pt>
    <dgm:pt modelId="{E9D3BF57-5B42-4C7E-9815-4B5A0351DEBC}" type="parTrans" cxnId="{9CEEA76C-C4F5-4F6E-A1C3-41903D9006A6}">
      <dgm:prSet/>
      <dgm:spPr/>
      <dgm:t>
        <a:bodyPr/>
        <a:lstStyle/>
        <a:p>
          <a:endParaRPr lang="en-US"/>
        </a:p>
      </dgm:t>
    </dgm:pt>
    <dgm:pt modelId="{C4A66D95-25FC-4FED-9200-97C92CEF0748}" type="sibTrans" cxnId="{9CEEA76C-C4F5-4F6E-A1C3-41903D9006A6}">
      <dgm:prSet/>
      <dgm:spPr/>
      <dgm:t>
        <a:bodyPr/>
        <a:lstStyle/>
        <a:p>
          <a:endParaRPr lang="en-US"/>
        </a:p>
      </dgm:t>
    </dgm:pt>
    <dgm:pt modelId="{3444D49A-270E-440C-B054-D62CD0B02261}">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Lack of access to radon test kits</a:t>
          </a:r>
        </a:p>
      </dgm:t>
    </dgm:pt>
    <dgm:pt modelId="{711E7411-3027-4E5E-965E-9677FE93A717}" type="parTrans" cxnId="{BC09579C-478D-49ED-BA26-7B00F0E4EB58}">
      <dgm:prSet/>
      <dgm:spPr/>
      <dgm:t>
        <a:bodyPr/>
        <a:lstStyle/>
        <a:p>
          <a:endParaRPr lang="en-US"/>
        </a:p>
      </dgm:t>
    </dgm:pt>
    <dgm:pt modelId="{A31007C8-4C15-477B-BCB1-5EA77FD43F93}" type="sibTrans" cxnId="{BC09579C-478D-49ED-BA26-7B00F0E4EB58}">
      <dgm:prSet/>
      <dgm:spPr/>
      <dgm:t>
        <a:bodyPr/>
        <a:lstStyle/>
        <a:p>
          <a:endParaRPr lang="en-US"/>
        </a:p>
      </dgm:t>
    </dgm:pt>
    <dgm:pt modelId="{5C668AC4-0715-4B1C-A383-D93538195C43}">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High levels of radon present in area</a:t>
          </a:r>
        </a:p>
      </dgm:t>
    </dgm:pt>
    <dgm:pt modelId="{82FC2949-BBB6-4577-90E5-518CB24EE297}" type="parTrans" cxnId="{E0E8C240-9019-46C3-8FD9-E4BCDC02DFB9}">
      <dgm:prSet/>
      <dgm:spPr/>
      <dgm:t>
        <a:bodyPr/>
        <a:lstStyle/>
        <a:p>
          <a:endParaRPr lang="en-US"/>
        </a:p>
      </dgm:t>
    </dgm:pt>
    <dgm:pt modelId="{C74B7185-48AD-47F7-A2AA-EE7C6E0BC5BD}" type="sibTrans" cxnId="{E0E8C240-9019-46C3-8FD9-E4BCDC02DFB9}">
      <dgm:prSet/>
      <dgm:spPr/>
      <dgm:t>
        <a:bodyPr/>
        <a:lstStyle/>
        <a:p>
          <a:endParaRPr lang="en-US"/>
        </a:p>
      </dgm:t>
    </dgm:pt>
    <dgm:pt modelId="{81AE3431-3AEA-4BDE-B750-153498713574}">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a:solidFill>
                <a:schemeClr val="tx1"/>
              </a:solidFill>
              <a:latin typeface="+mn-lt"/>
            </a:rPr>
            <a:t>Lack of confidence to test for radon</a:t>
          </a:r>
        </a:p>
      </dgm:t>
    </dgm:pt>
    <dgm:pt modelId="{BA2C61E5-B71A-4206-88E1-1166DF9E14E7}" type="parTrans" cxnId="{4D672D51-15A2-468B-9DCD-CB1BB3974DF7}">
      <dgm:prSet/>
      <dgm:spPr/>
      <dgm:t>
        <a:bodyPr/>
        <a:lstStyle/>
        <a:p>
          <a:endParaRPr lang="en-US"/>
        </a:p>
      </dgm:t>
    </dgm:pt>
    <dgm:pt modelId="{F1AAF2A0-0DA3-4EA5-9E4D-7732026904F1}" type="sibTrans" cxnId="{4D672D51-15A2-468B-9DCD-CB1BB3974DF7}">
      <dgm:prSet/>
      <dgm:spPr/>
      <dgm:t>
        <a:bodyPr/>
        <a:lstStyle/>
        <a:p>
          <a:endParaRPr lang="en-US"/>
        </a:p>
      </dgm:t>
    </dgm:pt>
    <dgm:pt modelId="{6288B2D3-30DA-4BE4-91BC-E55B0E7C5AB1}" type="pres">
      <dgm:prSet presAssocID="{9D0A98C1-C46F-4B4B-8074-2DACC146A33E}" presName="Name0" presStyleCnt="0">
        <dgm:presLayoutVars>
          <dgm:dir/>
          <dgm:animLvl val="lvl"/>
          <dgm:resizeHandles val="exact"/>
        </dgm:presLayoutVars>
      </dgm:prSet>
      <dgm:spPr/>
    </dgm:pt>
    <dgm:pt modelId="{92BC01CC-C579-4AAC-B693-005D5CE27785}" type="pres">
      <dgm:prSet presAssocID="{81E3E3E7-694A-48C9-BFF6-369BC0E0318E}" presName="composite" presStyleCnt="0"/>
      <dgm:spPr/>
    </dgm:pt>
    <dgm:pt modelId="{85D08A74-5285-4015-B57C-3FDF4AB5E744}" type="pres">
      <dgm:prSet presAssocID="{81E3E3E7-694A-48C9-BFF6-369BC0E0318E}" presName="parTx" presStyleLbl="alignNode1" presStyleIdx="0" presStyleCnt="4">
        <dgm:presLayoutVars>
          <dgm:chMax val="0"/>
          <dgm:chPref val="0"/>
          <dgm:bulletEnabled val="1"/>
        </dgm:presLayoutVars>
      </dgm:prSet>
      <dgm:spPr/>
    </dgm:pt>
    <dgm:pt modelId="{BEC16BD7-1921-4737-95B2-A29F6C346804}" type="pres">
      <dgm:prSet presAssocID="{81E3E3E7-694A-48C9-BFF6-369BC0E0318E}" presName="desTx" presStyleLbl="alignAccFollowNode1" presStyleIdx="0" presStyleCnt="4" custScaleY="90849" custLinFactNeighborY="-6013">
        <dgm:presLayoutVars>
          <dgm:bulletEnabled val="1"/>
        </dgm:presLayoutVars>
      </dgm:prSet>
      <dgm:spPr/>
    </dgm:pt>
    <dgm:pt modelId="{C40A1F46-706A-4C0D-A22D-E6625725D333}" type="pres">
      <dgm:prSet presAssocID="{5DF643B2-14E0-44BB-B88A-5C46118152B3}" presName="space" presStyleCnt="0"/>
      <dgm:spPr/>
    </dgm:pt>
    <dgm:pt modelId="{CA09B44C-E813-4407-9EA7-CB6FE44F67AA}" type="pres">
      <dgm:prSet presAssocID="{8BB7CB53-396D-4566-A017-B7AF567606DB}" presName="composite" presStyleCnt="0"/>
      <dgm:spPr/>
    </dgm:pt>
    <dgm:pt modelId="{72330F51-6C01-4B71-8667-311D4E4241F7}" type="pres">
      <dgm:prSet presAssocID="{8BB7CB53-396D-4566-A017-B7AF567606DB}" presName="parTx" presStyleLbl="alignNode1" presStyleIdx="1" presStyleCnt="4">
        <dgm:presLayoutVars>
          <dgm:chMax val="0"/>
          <dgm:chPref val="0"/>
          <dgm:bulletEnabled val="1"/>
        </dgm:presLayoutVars>
      </dgm:prSet>
      <dgm:spPr/>
    </dgm:pt>
    <dgm:pt modelId="{93EAE363-863B-43CF-89BD-BC51DB838612}" type="pres">
      <dgm:prSet presAssocID="{8BB7CB53-396D-4566-A017-B7AF567606DB}" presName="desTx" presStyleLbl="alignAccFollowNode1" presStyleIdx="1" presStyleCnt="4" custScaleY="90849" custLinFactNeighborY="-6013">
        <dgm:presLayoutVars>
          <dgm:bulletEnabled val="1"/>
        </dgm:presLayoutVars>
      </dgm:prSet>
      <dgm:spPr/>
    </dgm:pt>
    <dgm:pt modelId="{B5B7957F-64CA-4AE6-B08E-5853D585650F}" type="pres">
      <dgm:prSet presAssocID="{DEE8A8E8-F3BA-456E-8EFC-93A3396D5B39}" presName="space" presStyleCnt="0"/>
      <dgm:spPr/>
    </dgm:pt>
    <dgm:pt modelId="{146FDE02-1276-4CBB-8B60-5D8DCC94C97B}" type="pres">
      <dgm:prSet presAssocID="{1A0255A0-C283-4BE3-A721-602A0D9D440D}" presName="composite" presStyleCnt="0"/>
      <dgm:spPr/>
    </dgm:pt>
    <dgm:pt modelId="{BDF61111-C21A-4007-8EB5-BD930230C034}" type="pres">
      <dgm:prSet presAssocID="{1A0255A0-C283-4BE3-A721-602A0D9D440D}" presName="parTx" presStyleLbl="alignNode1" presStyleIdx="2" presStyleCnt="4">
        <dgm:presLayoutVars>
          <dgm:chMax val="0"/>
          <dgm:chPref val="0"/>
          <dgm:bulletEnabled val="1"/>
        </dgm:presLayoutVars>
      </dgm:prSet>
      <dgm:spPr/>
    </dgm:pt>
    <dgm:pt modelId="{0815A78A-9965-40AF-8F8E-A7DB2E09CFFA}" type="pres">
      <dgm:prSet presAssocID="{1A0255A0-C283-4BE3-A721-602A0D9D440D}" presName="desTx" presStyleLbl="alignAccFollowNode1" presStyleIdx="2" presStyleCnt="4" custScaleY="90849" custLinFactNeighborY="-6013">
        <dgm:presLayoutVars>
          <dgm:bulletEnabled val="1"/>
        </dgm:presLayoutVars>
      </dgm:prSet>
      <dgm:spPr/>
    </dgm:pt>
    <dgm:pt modelId="{6B5DAA16-2D69-4B27-ACDA-9F7B01938F03}" type="pres">
      <dgm:prSet presAssocID="{41D674BA-9125-4F72-B6A7-99E701025BD0}" presName="space" presStyleCnt="0"/>
      <dgm:spPr/>
    </dgm:pt>
    <dgm:pt modelId="{96020385-9249-4478-8D68-D8545129A777}" type="pres">
      <dgm:prSet presAssocID="{121532E4-9467-4463-B81A-5C986CF050C4}" presName="composite" presStyleCnt="0"/>
      <dgm:spPr/>
    </dgm:pt>
    <dgm:pt modelId="{89D3D832-0CE6-4425-B4E0-543CB1DB023A}" type="pres">
      <dgm:prSet presAssocID="{121532E4-9467-4463-B81A-5C986CF050C4}" presName="parTx" presStyleLbl="alignNode1" presStyleIdx="3" presStyleCnt="4">
        <dgm:presLayoutVars>
          <dgm:chMax val="0"/>
          <dgm:chPref val="0"/>
          <dgm:bulletEnabled val="1"/>
        </dgm:presLayoutVars>
      </dgm:prSet>
      <dgm:spPr/>
    </dgm:pt>
    <dgm:pt modelId="{5F7E6921-5AC5-4AF5-9015-9A17F0D0E3D6}" type="pres">
      <dgm:prSet presAssocID="{121532E4-9467-4463-B81A-5C986CF050C4}" presName="desTx" presStyleLbl="alignAccFollowNode1" presStyleIdx="3" presStyleCnt="4" custScaleY="90019" custLinFactNeighborY="-6013">
        <dgm:presLayoutVars>
          <dgm:bulletEnabled val="1"/>
        </dgm:presLayoutVars>
      </dgm:prSet>
      <dgm:spPr/>
    </dgm:pt>
  </dgm:ptLst>
  <dgm:cxnLst>
    <dgm:cxn modelId="{271FD112-2439-4525-913C-0F39D721D4DE}" srcId="{9D0A98C1-C46F-4B4B-8074-2DACC146A33E}" destId="{1A0255A0-C283-4BE3-A721-602A0D9D440D}" srcOrd="2" destOrd="0" parTransId="{54BFA7B1-C46D-4CF5-8A05-1708F8C18747}" sibTransId="{41D674BA-9125-4F72-B6A7-99E701025BD0}"/>
    <dgm:cxn modelId="{D504EA1D-830D-46E6-92BA-02F67F0FBA23}" srcId="{81E3E3E7-694A-48C9-BFF6-369BC0E0318E}" destId="{0A07ABB2-DFB0-4729-AD28-45A6FD9779CA}" srcOrd="0" destOrd="0" parTransId="{9C590F28-D524-4DAC-9CDC-9C49F8E5FA5F}" sibTransId="{881A83FF-8825-4716-AAF5-89E2CF30CAE8}"/>
    <dgm:cxn modelId="{23EF0521-200B-4DCD-8BEF-6C27FB1A8C17}" type="presOf" srcId="{877424FA-9D23-48D6-9896-24D59683A021}" destId="{5F7E6921-5AC5-4AF5-9015-9A17F0D0E3D6}" srcOrd="0" destOrd="0" presId="urn:microsoft.com/office/officeart/2005/8/layout/hList1"/>
    <dgm:cxn modelId="{6137A921-7807-4082-8005-B8E3EB2AEF08}" srcId="{9D0A98C1-C46F-4B4B-8074-2DACC146A33E}" destId="{121532E4-9467-4463-B81A-5C986CF050C4}" srcOrd="3" destOrd="0" parTransId="{A2D4660C-726B-495A-B6FB-F571C67A7EFD}" sibTransId="{724371E0-D5D6-4234-BF7E-EC8899EDED25}"/>
    <dgm:cxn modelId="{4AEAF935-71AD-4DE7-B8F0-1EAA65AD963E}" srcId="{1A0255A0-C283-4BE3-A721-602A0D9D440D}" destId="{9771DFD5-23EC-43B0-A975-AC358389EF35}" srcOrd="0" destOrd="0" parTransId="{0A5862CC-6DAD-4ECC-8C59-DC6FDB259737}" sibTransId="{DD205C14-5955-4CA3-B204-84F22841B985}"/>
    <dgm:cxn modelId="{4D2EFD35-CC6D-4D30-8585-7094490CFE9D}" type="presOf" srcId="{81E3E3E7-694A-48C9-BFF6-369BC0E0318E}" destId="{85D08A74-5285-4015-B57C-3FDF4AB5E744}" srcOrd="0" destOrd="0" presId="urn:microsoft.com/office/officeart/2005/8/layout/hList1"/>
    <dgm:cxn modelId="{45D3C237-C916-494A-B602-96D6E6590E6B}" type="presOf" srcId="{1A0255A0-C283-4BE3-A721-602A0D9D440D}" destId="{BDF61111-C21A-4007-8EB5-BD930230C034}" srcOrd="0" destOrd="0" presId="urn:microsoft.com/office/officeart/2005/8/layout/hList1"/>
    <dgm:cxn modelId="{E0E8C240-9019-46C3-8FD9-E4BCDC02DFB9}" srcId="{1A0255A0-C283-4BE3-A721-602A0D9D440D}" destId="{5C668AC4-0715-4B1C-A383-D93538195C43}" srcOrd="2" destOrd="0" parTransId="{82FC2949-BBB6-4577-90E5-518CB24EE297}" sibTransId="{C74B7185-48AD-47F7-A2AA-EE7C6E0BC5BD}"/>
    <dgm:cxn modelId="{3281534B-9A0E-4970-A991-86F406678339}" type="presOf" srcId="{81AE3431-3AEA-4BDE-B750-153498713574}" destId="{5F7E6921-5AC5-4AF5-9015-9A17F0D0E3D6}" srcOrd="0" destOrd="1" presId="urn:microsoft.com/office/officeart/2005/8/layout/hList1"/>
    <dgm:cxn modelId="{0116926C-877B-4E58-B8B3-344E8C9D6CC9}" type="presOf" srcId="{A03ACBEC-E550-47F3-B8E7-7E426D3DB94E}" destId="{93EAE363-863B-43CF-89BD-BC51DB838612}" srcOrd="0" destOrd="0" presId="urn:microsoft.com/office/officeart/2005/8/layout/hList1"/>
    <dgm:cxn modelId="{9CEEA76C-C4F5-4F6E-A1C3-41903D9006A6}" srcId="{81E3E3E7-694A-48C9-BFF6-369BC0E0318E}" destId="{C237DAD6-3CB5-4FAE-9EFB-03FD5CE4E232}" srcOrd="1" destOrd="0" parTransId="{E9D3BF57-5B42-4C7E-9815-4B5A0351DEBC}" sibTransId="{C4A66D95-25FC-4FED-9200-97C92CEF0748}"/>
    <dgm:cxn modelId="{4D672D51-15A2-468B-9DCD-CB1BB3974DF7}" srcId="{121532E4-9467-4463-B81A-5C986CF050C4}" destId="{81AE3431-3AEA-4BDE-B750-153498713574}" srcOrd="1" destOrd="0" parTransId="{BA2C61E5-B71A-4206-88E1-1166DF9E14E7}" sibTransId="{F1AAF2A0-0DA3-4EA5-9E4D-7732026904F1}"/>
    <dgm:cxn modelId="{83BD5854-C9BA-44DD-973A-9E1347781055}" srcId="{9D0A98C1-C46F-4B4B-8074-2DACC146A33E}" destId="{8BB7CB53-396D-4566-A017-B7AF567606DB}" srcOrd="1" destOrd="0" parTransId="{74F138F9-F107-4587-BD08-99B46806E7D5}" sibTransId="{DEE8A8E8-F3BA-456E-8EFC-93A3396D5B39}"/>
    <dgm:cxn modelId="{DAF15D78-2F94-47F2-AF21-83416A331E5C}" type="presOf" srcId="{9D0A98C1-C46F-4B4B-8074-2DACC146A33E}" destId="{6288B2D3-30DA-4BE4-91BC-E55B0E7C5AB1}" srcOrd="0" destOrd="0" presId="urn:microsoft.com/office/officeart/2005/8/layout/hList1"/>
    <dgm:cxn modelId="{09491C81-B5E2-485F-A563-054CA78C9F4D}" type="presOf" srcId="{0A07ABB2-DFB0-4729-AD28-45A6FD9779CA}" destId="{BEC16BD7-1921-4737-95B2-A29F6C346804}" srcOrd="0" destOrd="0" presId="urn:microsoft.com/office/officeart/2005/8/layout/hList1"/>
    <dgm:cxn modelId="{F2175883-B29C-4CA6-B93B-0CD400232430}" srcId="{9D0A98C1-C46F-4B4B-8074-2DACC146A33E}" destId="{81E3E3E7-694A-48C9-BFF6-369BC0E0318E}" srcOrd="0" destOrd="0" parTransId="{B18972B2-0B7A-4059-9CDA-EC9343B4FE4A}" sibTransId="{5DF643B2-14E0-44BB-B88A-5C46118152B3}"/>
    <dgm:cxn modelId="{D0D70B84-80DF-4750-9DB3-71C5A90036A6}" type="presOf" srcId="{3444D49A-270E-440C-B054-D62CD0B02261}" destId="{0815A78A-9965-40AF-8F8E-A7DB2E09CFFA}" srcOrd="0" destOrd="1" presId="urn:microsoft.com/office/officeart/2005/8/layout/hList1"/>
    <dgm:cxn modelId="{A8BB4787-D62B-4846-99F8-C007EE9103D0}" srcId="{8BB7CB53-396D-4566-A017-B7AF567606DB}" destId="{A03ACBEC-E550-47F3-B8E7-7E426D3DB94E}" srcOrd="0" destOrd="0" parTransId="{00B6D8E5-374D-4452-AE48-FD8EB61AA42A}" sibTransId="{4C0F6F10-86B9-4E10-939A-ACA5F7C45D54}"/>
    <dgm:cxn modelId="{88FEDD89-D57A-4A4A-AB87-F8AB2F8BE0B6}" type="presOf" srcId="{C237DAD6-3CB5-4FAE-9EFB-03FD5CE4E232}" destId="{BEC16BD7-1921-4737-95B2-A29F6C346804}" srcOrd="0" destOrd="1" presId="urn:microsoft.com/office/officeart/2005/8/layout/hList1"/>
    <dgm:cxn modelId="{1E37368B-9E8D-483C-AA8E-151431F5F848}" type="presOf" srcId="{121532E4-9467-4463-B81A-5C986CF050C4}" destId="{89D3D832-0CE6-4425-B4E0-543CB1DB023A}" srcOrd="0" destOrd="0" presId="urn:microsoft.com/office/officeart/2005/8/layout/hList1"/>
    <dgm:cxn modelId="{AEF18093-E570-4F0B-AFD5-A6F8C2254AF0}" type="presOf" srcId="{8BB7CB53-396D-4566-A017-B7AF567606DB}" destId="{72330F51-6C01-4B71-8667-311D4E4241F7}" srcOrd="0" destOrd="0" presId="urn:microsoft.com/office/officeart/2005/8/layout/hList1"/>
    <dgm:cxn modelId="{4B1EB893-6507-4DC5-AA6C-2B2E2D56704D}" srcId="{121532E4-9467-4463-B81A-5C986CF050C4}" destId="{877424FA-9D23-48D6-9896-24D59683A021}" srcOrd="0" destOrd="0" parTransId="{2DBA4785-61F7-4380-A50C-61AA2956F805}" sibTransId="{232C3B13-8ECF-4C6B-8357-A089BC0F58D9}"/>
    <dgm:cxn modelId="{BC09579C-478D-49ED-BA26-7B00F0E4EB58}" srcId="{1A0255A0-C283-4BE3-A721-602A0D9D440D}" destId="{3444D49A-270E-440C-B054-D62CD0B02261}" srcOrd="1" destOrd="0" parTransId="{711E7411-3027-4E5E-965E-9677FE93A717}" sibTransId="{A31007C8-4C15-477B-BCB1-5EA77FD43F93}"/>
    <dgm:cxn modelId="{DA1CD3DB-3CCF-4436-8968-36E1592042F1}" type="presOf" srcId="{5C668AC4-0715-4B1C-A383-D93538195C43}" destId="{0815A78A-9965-40AF-8F8E-A7DB2E09CFFA}" srcOrd="0" destOrd="2" presId="urn:microsoft.com/office/officeart/2005/8/layout/hList1"/>
    <dgm:cxn modelId="{49455FEC-B7DF-4389-90A1-62A210890282}" type="presOf" srcId="{9771DFD5-23EC-43B0-A975-AC358389EF35}" destId="{0815A78A-9965-40AF-8F8E-A7DB2E09CFFA}" srcOrd="0" destOrd="0" presId="urn:microsoft.com/office/officeart/2005/8/layout/hList1"/>
    <dgm:cxn modelId="{BA5D32C0-2CA4-4606-87F5-B9ABA38FAA79}" type="presParOf" srcId="{6288B2D3-30DA-4BE4-91BC-E55B0E7C5AB1}" destId="{92BC01CC-C579-4AAC-B693-005D5CE27785}" srcOrd="0" destOrd="0" presId="urn:microsoft.com/office/officeart/2005/8/layout/hList1"/>
    <dgm:cxn modelId="{06AF3E86-784D-40D4-9BFA-939A34E97D5A}" type="presParOf" srcId="{92BC01CC-C579-4AAC-B693-005D5CE27785}" destId="{85D08A74-5285-4015-B57C-3FDF4AB5E744}" srcOrd="0" destOrd="0" presId="urn:microsoft.com/office/officeart/2005/8/layout/hList1"/>
    <dgm:cxn modelId="{1693A7FB-F26C-4A7A-8CC4-3457577C1203}" type="presParOf" srcId="{92BC01CC-C579-4AAC-B693-005D5CE27785}" destId="{BEC16BD7-1921-4737-95B2-A29F6C346804}" srcOrd="1" destOrd="0" presId="urn:microsoft.com/office/officeart/2005/8/layout/hList1"/>
    <dgm:cxn modelId="{5D07294D-6775-4D33-9E49-058BD96713F2}" type="presParOf" srcId="{6288B2D3-30DA-4BE4-91BC-E55B0E7C5AB1}" destId="{C40A1F46-706A-4C0D-A22D-E6625725D333}" srcOrd="1" destOrd="0" presId="urn:microsoft.com/office/officeart/2005/8/layout/hList1"/>
    <dgm:cxn modelId="{D0B6A258-A3B7-4A35-B846-9AC2ADE0B4FF}" type="presParOf" srcId="{6288B2D3-30DA-4BE4-91BC-E55B0E7C5AB1}" destId="{CA09B44C-E813-4407-9EA7-CB6FE44F67AA}" srcOrd="2" destOrd="0" presId="urn:microsoft.com/office/officeart/2005/8/layout/hList1"/>
    <dgm:cxn modelId="{C785BC4C-ECE8-4E86-AB6B-393DB8440C70}" type="presParOf" srcId="{CA09B44C-E813-4407-9EA7-CB6FE44F67AA}" destId="{72330F51-6C01-4B71-8667-311D4E4241F7}" srcOrd="0" destOrd="0" presId="urn:microsoft.com/office/officeart/2005/8/layout/hList1"/>
    <dgm:cxn modelId="{AD5F16AB-30A6-4930-A449-024544C42C3B}" type="presParOf" srcId="{CA09B44C-E813-4407-9EA7-CB6FE44F67AA}" destId="{93EAE363-863B-43CF-89BD-BC51DB838612}" srcOrd="1" destOrd="0" presId="urn:microsoft.com/office/officeart/2005/8/layout/hList1"/>
    <dgm:cxn modelId="{F1E9B6DF-0158-464F-B0E0-6C5F60A73882}" type="presParOf" srcId="{6288B2D3-30DA-4BE4-91BC-E55B0E7C5AB1}" destId="{B5B7957F-64CA-4AE6-B08E-5853D585650F}" srcOrd="3" destOrd="0" presId="urn:microsoft.com/office/officeart/2005/8/layout/hList1"/>
    <dgm:cxn modelId="{F4D842B9-A925-47AB-B230-B06DBE58E6A0}" type="presParOf" srcId="{6288B2D3-30DA-4BE4-91BC-E55B0E7C5AB1}" destId="{146FDE02-1276-4CBB-8B60-5D8DCC94C97B}" srcOrd="4" destOrd="0" presId="urn:microsoft.com/office/officeart/2005/8/layout/hList1"/>
    <dgm:cxn modelId="{1E60F57C-5BB1-40B2-8114-CE8474F7B0B0}" type="presParOf" srcId="{146FDE02-1276-4CBB-8B60-5D8DCC94C97B}" destId="{BDF61111-C21A-4007-8EB5-BD930230C034}" srcOrd="0" destOrd="0" presId="urn:microsoft.com/office/officeart/2005/8/layout/hList1"/>
    <dgm:cxn modelId="{FA2EC408-7FEB-48BC-83AA-E195DD62E48A}" type="presParOf" srcId="{146FDE02-1276-4CBB-8B60-5D8DCC94C97B}" destId="{0815A78A-9965-40AF-8F8E-A7DB2E09CFFA}" srcOrd="1" destOrd="0" presId="urn:microsoft.com/office/officeart/2005/8/layout/hList1"/>
    <dgm:cxn modelId="{27295BB4-2FAD-49D5-BB6A-8ABB62D2E00A}" type="presParOf" srcId="{6288B2D3-30DA-4BE4-91BC-E55B0E7C5AB1}" destId="{6B5DAA16-2D69-4B27-ACDA-9F7B01938F03}" srcOrd="5" destOrd="0" presId="urn:microsoft.com/office/officeart/2005/8/layout/hList1"/>
    <dgm:cxn modelId="{99F94781-8C0C-4F47-B6B3-D79DAB397FC2}" type="presParOf" srcId="{6288B2D3-30DA-4BE4-91BC-E55B0E7C5AB1}" destId="{96020385-9249-4478-8D68-D8545129A777}" srcOrd="6" destOrd="0" presId="urn:microsoft.com/office/officeart/2005/8/layout/hList1"/>
    <dgm:cxn modelId="{8265A7D3-2881-4A03-BC4D-724E16FCC112}" type="presParOf" srcId="{96020385-9249-4478-8D68-D8545129A777}" destId="{89D3D832-0CE6-4425-B4E0-543CB1DB023A}" srcOrd="0" destOrd="0" presId="urn:microsoft.com/office/officeart/2005/8/layout/hList1"/>
    <dgm:cxn modelId="{E44CA00E-3FF6-4A2C-8B7A-4CE981EF4E02}" type="presParOf" srcId="{96020385-9249-4478-8D68-D8545129A777}" destId="{5F7E6921-5AC5-4AF5-9015-9A17F0D0E3D6}"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D0A98C1-C46F-4B4B-8074-2DACC146A33E}"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81E3E3E7-694A-48C9-BFF6-369BC0E0318E}">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1000" b="1">
              <a:solidFill>
                <a:schemeClr val="bg1"/>
              </a:solidFill>
              <a:latin typeface="+mj-lt"/>
            </a:rPr>
            <a:t>CAMPAIGN GOAL, OVERALL IMPACT GOAL</a:t>
          </a:r>
        </a:p>
      </dgm:t>
    </dgm:pt>
    <dgm:pt modelId="{B18972B2-0B7A-4059-9CDA-EC9343B4FE4A}" type="parTrans" cxnId="{F2175883-B29C-4CA6-B93B-0CD400232430}">
      <dgm:prSet/>
      <dgm:spPr/>
      <dgm:t>
        <a:bodyPr/>
        <a:lstStyle/>
        <a:p>
          <a:endParaRPr lang="en-US"/>
        </a:p>
      </dgm:t>
    </dgm:pt>
    <dgm:pt modelId="{5DF643B2-14E0-44BB-B88A-5C46118152B3}" type="sibTrans" cxnId="{F2175883-B29C-4CA6-B93B-0CD400232430}">
      <dgm:prSet/>
      <dgm:spPr/>
      <dgm:t>
        <a:bodyPr/>
        <a:lstStyle/>
        <a:p>
          <a:endParaRPr lang="en-US"/>
        </a:p>
      </dgm:t>
    </dgm:pt>
    <dgm:pt modelId="{0A07ABB2-DFB0-4729-AD28-45A6FD9779CA}">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Reduce the economic impact of lung cancer treatment by 10% by 2020</a:t>
          </a:r>
        </a:p>
      </dgm:t>
    </dgm:pt>
    <dgm:pt modelId="{9C590F28-D524-4DAC-9CDC-9C49F8E5FA5F}" type="parTrans" cxnId="{D504EA1D-830D-46E6-92BA-02F67F0FBA23}">
      <dgm:prSet/>
      <dgm:spPr/>
      <dgm:t>
        <a:bodyPr/>
        <a:lstStyle/>
        <a:p>
          <a:endParaRPr lang="en-US"/>
        </a:p>
      </dgm:t>
    </dgm:pt>
    <dgm:pt modelId="{881A83FF-8825-4716-AAF5-89E2CF30CAE8}" type="sibTrans" cxnId="{D504EA1D-830D-46E6-92BA-02F67F0FBA23}">
      <dgm:prSet/>
      <dgm:spPr/>
      <dgm:t>
        <a:bodyPr/>
        <a:lstStyle/>
        <a:p>
          <a:endParaRPr lang="en-US"/>
        </a:p>
      </dgm:t>
    </dgm:pt>
    <dgm:pt modelId="{8BB7CB53-396D-4566-A017-B7AF567606DB}">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1000" b="1">
              <a:solidFill>
                <a:schemeClr val="bg1"/>
              </a:solidFill>
              <a:latin typeface="+mj-lt"/>
            </a:rPr>
            <a:t>HEALTH OBJECTIVE</a:t>
          </a:r>
        </a:p>
      </dgm:t>
    </dgm:pt>
    <dgm:pt modelId="{74F138F9-F107-4587-BD08-99B46806E7D5}" type="parTrans" cxnId="{83BD5854-C9BA-44DD-973A-9E1347781055}">
      <dgm:prSet/>
      <dgm:spPr/>
      <dgm:t>
        <a:bodyPr/>
        <a:lstStyle/>
        <a:p>
          <a:endParaRPr lang="en-US"/>
        </a:p>
      </dgm:t>
    </dgm:pt>
    <dgm:pt modelId="{DEE8A8E8-F3BA-456E-8EFC-93A3396D5B39}" type="sibTrans" cxnId="{83BD5854-C9BA-44DD-973A-9E1347781055}">
      <dgm:prSet/>
      <dgm:spPr/>
      <dgm:t>
        <a:bodyPr/>
        <a:lstStyle/>
        <a:p>
          <a:endParaRPr lang="en-US"/>
        </a:p>
      </dgm:t>
    </dgm:pt>
    <dgm:pt modelId="{A03ACBEC-E550-47F3-B8E7-7E426D3DB94E}">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Reduce lung cancer incidence rates from 14% to 12% by 2020</a:t>
          </a:r>
        </a:p>
      </dgm:t>
    </dgm:pt>
    <dgm:pt modelId="{00B6D8E5-374D-4452-AE48-FD8EB61AA42A}" type="parTrans" cxnId="{A8BB4787-D62B-4846-99F8-C007EE9103D0}">
      <dgm:prSet/>
      <dgm:spPr/>
      <dgm:t>
        <a:bodyPr/>
        <a:lstStyle/>
        <a:p>
          <a:endParaRPr lang="en-US"/>
        </a:p>
      </dgm:t>
    </dgm:pt>
    <dgm:pt modelId="{4C0F6F10-86B9-4E10-939A-ACA5F7C45D54}" type="sibTrans" cxnId="{A8BB4787-D62B-4846-99F8-C007EE9103D0}">
      <dgm:prSet/>
      <dgm:spPr/>
      <dgm:t>
        <a:bodyPr/>
        <a:lstStyle/>
        <a:p>
          <a:endParaRPr lang="en-US"/>
        </a:p>
      </dgm:t>
    </dgm:pt>
    <dgm:pt modelId="{1A0255A0-C283-4BE3-A721-602A0D9D440D}">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1000" b="1">
              <a:solidFill>
                <a:schemeClr val="bg1"/>
              </a:solidFill>
              <a:latin typeface="+mj-lt"/>
            </a:rPr>
            <a:t>BEHAVIORAL OBJECTIVE</a:t>
          </a:r>
        </a:p>
      </dgm:t>
    </dgm:pt>
    <dgm:pt modelId="{54BFA7B1-C46D-4CF5-8A05-1708F8C18747}" type="parTrans" cxnId="{271FD112-2439-4525-913C-0F39D721D4DE}">
      <dgm:prSet/>
      <dgm:spPr/>
      <dgm:t>
        <a:bodyPr/>
        <a:lstStyle/>
        <a:p>
          <a:endParaRPr lang="en-US"/>
        </a:p>
      </dgm:t>
    </dgm:pt>
    <dgm:pt modelId="{41D674BA-9125-4F72-B6A7-99E701025BD0}" type="sibTrans" cxnId="{271FD112-2439-4525-913C-0F39D721D4DE}">
      <dgm:prSet/>
      <dgm:spPr/>
      <dgm:t>
        <a:bodyPr/>
        <a:lstStyle/>
        <a:p>
          <a:endParaRPr lang="en-US"/>
        </a:p>
      </dgm:t>
    </dgm:pt>
    <dgm:pt modelId="{9771DFD5-23EC-43B0-A975-AC358389EF35}">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Increase the number of short-term radon tests requested through the Utah Dept of Environmental Quality by 10% by 2018</a:t>
          </a:r>
        </a:p>
      </dgm:t>
    </dgm:pt>
    <dgm:pt modelId="{0A5862CC-6DAD-4ECC-8C59-DC6FDB259737}" type="parTrans" cxnId="{4AEAF935-71AD-4DE7-B8F0-1EAA65AD963E}">
      <dgm:prSet/>
      <dgm:spPr/>
      <dgm:t>
        <a:bodyPr/>
        <a:lstStyle/>
        <a:p>
          <a:endParaRPr lang="en-US"/>
        </a:p>
      </dgm:t>
    </dgm:pt>
    <dgm:pt modelId="{DD205C14-5955-4CA3-B204-84F22841B985}" type="sibTrans" cxnId="{4AEAF935-71AD-4DE7-B8F0-1EAA65AD963E}">
      <dgm:prSet/>
      <dgm:spPr/>
      <dgm:t>
        <a:bodyPr/>
        <a:lstStyle/>
        <a:p>
          <a:endParaRPr lang="en-US"/>
        </a:p>
      </dgm:t>
    </dgm:pt>
    <dgm:pt modelId="{121532E4-9467-4463-B81A-5C986CF050C4}">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pPr marL="91440" indent="-91440"/>
          <a:r>
            <a:rPr lang="en-US" sz="1000" b="1">
              <a:solidFill>
                <a:schemeClr val="bg1"/>
              </a:solidFill>
              <a:latin typeface="+mj-lt"/>
            </a:rPr>
            <a:t>COMMUNICATION OBJECTIVE</a:t>
          </a:r>
        </a:p>
      </dgm:t>
    </dgm:pt>
    <dgm:pt modelId="{A2D4660C-726B-495A-B6FB-F571C67A7EFD}" type="parTrans" cxnId="{6137A921-7807-4082-8005-B8E3EB2AEF08}">
      <dgm:prSet/>
      <dgm:spPr/>
      <dgm:t>
        <a:bodyPr/>
        <a:lstStyle/>
        <a:p>
          <a:endParaRPr lang="en-US"/>
        </a:p>
      </dgm:t>
    </dgm:pt>
    <dgm:pt modelId="{724371E0-D5D6-4234-BF7E-EC8899EDED25}" type="sibTrans" cxnId="{6137A921-7807-4082-8005-B8E3EB2AEF08}">
      <dgm:prSet/>
      <dgm:spPr/>
      <dgm:t>
        <a:bodyPr/>
        <a:lstStyle/>
        <a:p>
          <a:endParaRPr lang="en-US"/>
        </a:p>
      </dgm:t>
    </dgm:pt>
    <dgm:pt modelId="{877424FA-9D23-48D6-9896-24D59683A021}">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Increase knowledge level about radon and its health consequences among adults in Utah from 38% to 45% by 2018</a:t>
          </a:r>
        </a:p>
      </dgm:t>
    </dgm:pt>
    <dgm:pt modelId="{2DBA4785-61F7-4380-A50C-61AA2956F805}" type="parTrans" cxnId="{4B1EB893-6507-4DC5-AA6C-2B2E2D56704D}">
      <dgm:prSet/>
      <dgm:spPr/>
      <dgm:t>
        <a:bodyPr/>
        <a:lstStyle/>
        <a:p>
          <a:endParaRPr lang="en-US"/>
        </a:p>
      </dgm:t>
    </dgm:pt>
    <dgm:pt modelId="{232C3B13-8ECF-4C6B-8357-A089BC0F58D9}" type="sibTrans" cxnId="{4B1EB893-6507-4DC5-AA6C-2B2E2D56704D}">
      <dgm:prSet/>
      <dgm:spPr/>
      <dgm:t>
        <a:bodyPr/>
        <a:lstStyle/>
        <a:p>
          <a:endParaRPr lang="en-US"/>
        </a:p>
      </dgm:t>
    </dgm:pt>
    <dgm:pt modelId="{87540365-FF08-4CA5-9785-51BED400AB99}">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Reduce disability associated with lung cancer treatment by 10% by 2020</a:t>
          </a:r>
        </a:p>
      </dgm:t>
    </dgm:pt>
    <dgm:pt modelId="{8673DADB-7A96-41CE-9D76-A1A521CBC0F6}" type="parTrans" cxnId="{DBB9D78D-CD2E-4F4E-B07D-06E2A030614D}">
      <dgm:prSet/>
      <dgm:spPr/>
      <dgm:t>
        <a:bodyPr/>
        <a:lstStyle/>
        <a:p>
          <a:endParaRPr lang="en-US"/>
        </a:p>
      </dgm:t>
    </dgm:pt>
    <dgm:pt modelId="{C3E7494E-621C-4AF6-A0B5-77721768818B}" type="sibTrans" cxnId="{DBB9D78D-CD2E-4F4E-B07D-06E2A030614D}">
      <dgm:prSet/>
      <dgm:spPr/>
      <dgm:t>
        <a:bodyPr/>
        <a:lstStyle/>
        <a:p>
          <a:endParaRPr lang="en-US"/>
        </a:p>
      </dgm:t>
    </dgm:pt>
    <dgm:pt modelId="{85B7E413-3DAB-4DB3-9FFB-62196F08690A}">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Increase radon testing in homes by 20% by 2018</a:t>
          </a:r>
        </a:p>
      </dgm:t>
    </dgm:pt>
    <dgm:pt modelId="{C7E85B68-32CD-45B2-9545-E1A406FF2C9E}" type="parTrans" cxnId="{0E7835D1-EEFB-40FC-B69D-5571C7739C9E}">
      <dgm:prSet/>
      <dgm:spPr/>
      <dgm:t>
        <a:bodyPr/>
        <a:lstStyle/>
        <a:p>
          <a:endParaRPr lang="en-US"/>
        </a:p>
      </dgm:t>
    </dgm:pt>
    <dgm:pt modelId="{7D33E312-9B87-4A6F-A01A-4801F3CFAC73}" type="sibTrans" cxnId="{0E7835D1-EEFB-40FC-B69D-5571C7739C9E}">
      <dgm:prSet/>
      <dgm:spPr/>
      <dgm:t>
        <a:bodyPr/>
        <a:lstStyle/>
        <a:p>
          <a:endParaRPr lang="en-US"/>
        </a:p>
      </dgm:t>
    </dgm:pt>
    <dgm:pt modelId="{7D3B1FC7-56EB-4C91-B51A-FEE63AE52888}">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"Increase the number of radon mitigation systems installed in Utah homes with elevated radon levels from 475 each year to 650 each year in 2020" (Utah Cancer Action Network, 2011)</a:t>
          </a:r>
        </a:p>
      </dgm:t>
    </dgm:pt>
    <dgm:pt modelId="{3ED3F125-DEA5-44FD-BDDF-707A7A1D281D}" type="parTrans" cxnId="{C89658FA-C25C-49B9-9636-855CCD73F618}">
      <dgm:prSet/>
      <dgm:spPr/>
      <dgm:t>
        <a:bodyPr/>
        <a:lstStyle/>
        <a:p>
          <a:endParaRPr lang="en-US"/>
        </a:p>
      </dgm:t>
    </dgm:pt>
    <dgm:pt modelId="{F0325A3B-0AEA-43B5-BFEF-928B363B84A7}" type="sibTrans" cxnId="{C89658FA-C25C-49B9-9636-855CCD73F618}">
      <dgm:prSet/>
      <dgm:spPr/>
      <dgm:t>
        <a:bodyPr/>
        <a:lstStyle/>
        <a:p>
          <a:endParaRPr lang="en-US"/>
        </a:p>
      </dgm:t>
    </dgm:pt>
    <dgm:pt modelId="{D3B5D234-A402-4117-BE60-EFBD4DA8DD98}">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Increase confidence to test for radon by 20% by 2018</a:t>
          </a:r>
        </a:p>
      </dgm:t>
    </dgm:pt>
    <dgm:pt modelId="{BBB60ED3-5FC3-4868-9C50-78F60E76EDB6}" type="parTrans" cxnId="{C23D3B4B-B92D-4527-BB77-DF3E4E9BF82B}">
      <dgm:prSet/>
      <dgm:spPr/>
      <dgm:t>
        <a:bodyPr/>
        <a:lstStyle/>
        <a:p>
          <a:endParaRPr lang="en-US"/>
        </a:p>
      </dgm:t>
    </dgm:pt>
    <dgm:pt modelId="{1E52C12E-DDF8-4A16-AE83-22047D5346BB}" type="sibTrans" cxnId="{C23D3B4B-B92D-4527-BB77-DF3E4E9BF82B}">
      <dgm:prSet/>
      <dgm:spPr/>
      <dgm:t>
        <a:bodyPr/>
        <a:lstStyle/>
        <a:p>
          <a:endParaRPr lang="en-US"/>
        </a:p>
      </dgm:t>
    </dgm:pt>
    <dgm:pt modelId="{AEA27628-31C1-4FF0-A5EE-276F1ED4918D}">
      <dgm:prSet phldrT="[Text]" custT="1"/>
      <dgm:spPr>
        <a:ln w="6350">
          <a:solidFill>
            <a:srgbClr val="004065"/>
          </a:solidFill>
        </a:ln>
        <a:effectLst>
          <a:outerShdw blurRad="50800" dist="38100" dir="2700000" algn="tl" rotWithShape="0">
            <a:prstClr val="black">
              <a:alpha val="40000"/>
            </a:prstClr>
          </a:outerShdw>
        </a:effectLst>
      </dgm:spPr>
      <dgm:t>
        <a:bodyPr/>
        <a:lstStyle/>
        <a:p>
          <a:pPr marL="91440" indent="-91440"/>
          <a:r>
            <a:rPr lang="en-US" sz="900">
              <a:solidFill>
                <a:schemeClr val="tx1"/>
              </a:solidFill>
              <a:latin typeface="+mn-lt"/>
            </a:rPr>
            <a:t>Increase conversations on social media by 15% by 2018</a:t>
          </a:r>
        </a:p>
      </dgm:t>
    </dgm:pt>
    <dgm:pt modelId="{1E981F83-0AE9-434B-94E3-F9812A35417F}" type="parTrans" cxnId="{C7179CF9-3E8E-4D56-90A5-36C1AB475809}">
      <dgm:prSet/>
      <dgm:spPr/>
      <dgm:t>
        <a:bodyPr/>
        <a:lstStyle/>
        <a:p>
          <a:endParaRPr lang="en-US"/>
        </a:p>
      </dgm:t>
    </dgm:pt>
    <dgm:pt modelId="{55C3F8AD-089E-43AC-BAAA-E5ABD17CBE61}" type="sibTrans" cxnId="{C7179CF9-3E8E-4D56-90A5-36C1AB475809}">
      <dgm:prSet/>
      <dgm:spPr/>
      <dgm:t>
        <a:bodyPr/>
        <a:lstStyle/>
        <a:p>
          <a:endParaRPr lang="en-US"/>
        </a:p>
      </dgm:t>
    </dgm:pt>
    <dgm:pt modelId="{6288B2D3-30DA-4BE4-91BC-E55B0E7C5AB1}" type="pres">
      <dgm:prSet presAssocID="{9D0A98C1-C46F-4B4B-8074-2DACC146A33E}" presName="Name0" presStyleCnt="0">
        <dgm:presLayoutVars>
          <dgm:dir/>
          <dgm:animLvl val="lvl"/>
          <dgm:resizeHandles val="exact"/>
        </dgm:presLayoutVars>
      </dgm:prSet>
      <dgm:spPr/>
    </dgm:pt>
    <dgm:pt modelId="{92BC01CC-C579-4AAC-B693-005D5CE27785}" type="pres">
      <dgm:prSet presAssocID="{81E3E3E7-694A-48C9-BFF6-369BC0E0318E}" presName="composite" presStyleCnt="0"/>
      <dgm:spPr/>
    </dgm:pt>
    <dgm:pt modelId="{85D08A74-5285-4015-B57C-3FDF4AB5E744}" type="pres">
      <dgm:prSet presAssocID="{81E3E3E7-694A-48C9-BFF6-369BC0E0318E}" presName="parTx" presStyleLbl="alignNode1" presStyleIdx="0" presStyleCnt="4">
        <dgm:presLayoutVars>
          <dgm:chMax val="0"/>
          <dgm:chPref val="0"/>
          <dgm:bulletEnabled val="1"/>
        </dgm:presLayoutVars>
      </dgm:prSet>
      <dgm:spPr/>
    </dgm:pt>
    <dgm:pt modelId="{BEC16BD7-1921-4737-95B2-A29F6C346804}" type="pres">
      <dgm:prSet presAssocID="{81E3E3E7-694A-48C9-BFF6-369BC0E0318E}" presName="desTx" presStyleLbl="alignAccFollowNode1" presStyleIdx="0" presStyleCnt="4" custScaleY="86749" custLinFactNeighborY="-6013">
        <dgm:presLayoutVars>
          <dgm:bulletEnabled val="1"/>
        </dgm:presLayoutVars>
      </dgm:prSet>
      <dgm:spPr/>
    </dgm:pt>
    <dgm:pt modelId="{C40A1F46-706A-4C0D-A22D-E6625725D333}" type="pres">
      <dgm:prSet presAssocID="{5DF643B2-14E0-44BB-B88A-5C46118152B3}" presName="space" presStyleCnt="0"/>
      <dgm:spPr/>
    </dgm:pt>
    <dgm:pt modelId="{CA09B44C-E813-4407-9EA7-CB6FE44F67AA}" type="pres">
      <dgm:prSet presAssocID="{8BB7CB53-396D-4566-A017-B7AF567606DB}" presName="composite" presStyleCnt="0"/>
      <dgm:spPr/>
    </dgm:pt>
    <dgm:pt modelId="{72330F51-6C01-4B71-8667-311D4E4241F7}" type="pres">
      <dgm:prSet presAssocID="{8BB7CB53-396D-4566-A017-B7AF567606DB}" presName="parTx" presStyleLbl="alignNode1" presStyleIdx="1" presStyleCnt="4">
        <dgm:presLayoutVars>
          <dgm:chMax val="0"/>
          <dgm:chPref val="0"/>
          <dgm:bulletEnabled val="1"/>
        </dgm:presLayoutVars>
      </dgm:prSet>
      <dgm:spPr/>
    </dgm:pt>
    <dgm:pt modelId="{93EAE363-863B-43CF-89BD-BC51DB838612}" type="pres">
      <dgm:prSet presAssocID="{8BB7CB53-396D-4566-A017-B7AF567606DB}" presName="desTx" presStyleLbl="alignAccFollowNode1" presStyleIdx="1" presStyleCnt="4" custScaleY="86749" custLinFactNeighborY="-6013">
        <dgm:presLayoutVars>
          <dgm:bulletEnabled val="1"/>
        </dgm:presLayoutVars>
      </dgm:prSet>
      <dgm:spPr/>
    </dgm:pt>
    <dgm:pt modelId="{B5B7957F-64CA-4AE6-B08E-5853D585650F}" type="pres">
      <dgm:prSet presAssocID="{DEE8A8E8-F3BA-456E-8EFC-93A3396D5B39}" presName="space" presStyleCnt="0"/>
      <dgm:spPr/>
    </dgm:pt>
    <dgm:pt modelId="{146FDE02-1276-4CBB-8B60-5D8DCC94C97B}" type="pres">
      <dgm:prSet presAssocID="{1A0255A0-C283-4BE3-A721-602A0D9D440D}" presName="composite" presStyleCnt="0"/>
      <dgm:spPr/>
    </dgm:pt>
    <dgm:pt modelId="{BDF61111-C21A-4007-8EB5-BD930230C034}" type="pres">
      <dgm:prSet presAssocID="{1A0255A0-C283-4BE3-A721-602A0D9D440D}" presName="parTx" presStyleLbl="alignNode1" presStyleIdx="2" presStyleCnt="4">
        <dgm:presLayoutVars>
          <dgm:chMax val="0"/>
          <dgm:chPref val="0"/>
          <dgm:bulletEnabled val="1"/>
        </dgm:presLayoutVars>
      </dgm:prSet>
      <dgm:spPr/>
    </dgm:pt>
    <dgm:pt modelId="{0815A78A-9965-40AF-8F8E-A7DB2E09CFFA}" type="pres">
      <dgm:prSet presAssocID="{1A0255A0-C283-4BE3-A721-602A0D9D440D}" presName="desTx" presStyleLbl="alignAccFollowNode1" presStyleIdx="2" presStyleCnt="4" custScaleY="86749" custLinFactNeighborY="-6013">
        <dgm:presLayoutVars>
          <dgm:bulletEnabled val="1"/>
        </dgm:presLayoutVars>
      </dgm:prSet>
      <dgm:spPr/>
    </dgm:pt>
    <dgm:pt modelId="{6B5DAA16-2D69-4B27-ACDA-9F7B01938F03}" type="pres">
      <dgm:prSet presAssocID="{41D674BA-9125-4F72-B6A7-99E701025BD0}" presName="space" presStyleCnt="0"/>
      <dgm:spPr/>
    </dgm:pt>
    <dgm:pt modelId="{96020385-9249-4478-8D68-D8545129A777}" type="pres">
      <dgm:prSet presAssocID="{121532E4-9467-4463-B81A-5C986CF050C4}" presName="composite" presStyleCnt="0"/>
      <dgm:spPr/>
    </dgm:pt>
    <dgm:pt modelId="{89D3D832-0CE6-4425-B4E0-543CB1DB023A}" type="pres">
      <dgm:prSet presAssocID="{121532E4-9467-4463-B81A-5C986CF050C4}" presName="parTx" presStyleLbl="alignNode1" presStyleIdx="3" presStyleCnt="4">
        <dgm:presLayoutVars>
          <dgm:chMax val="0"/>
          <dgm:chPref val="0"/>
          <dgm:bulletEnabled val="1"/>
        </dgm:presLayoutVars>
      </dgm:prSet>
      <dgm:spPr/>
    </dgm:pt>
    <dgm:pt modelId="{5F7E6921-5AC5-4AF5-9015-9A17F0D0E3D6}" type="pres">
      <dgm:prSet presAssocID="{121532E4-9467-4463-B81A-5C986CF050C4}" presName="desTx" presStyleLbl="alignAccFollowNode1" presStyleIdx="3" presStyleCnt="4" custScaleY="86749" custLinFactNeighborY="-6013">
        <dgm:presLayoutVars>
          <dgm:bulletEnabled val="1"/>
        </dgm:presLayoutVars>
      </dgm:prSet>
      <dgm:spPr/>
    </dgm:pt>
  </dgm:ptLst>
  <dgm:cxnLst>
    <dgm:cxn modelId="{85E6DE05-E45A-4006-8CDA-3D4D28EA5E47}" type="presOf" srcId="{A03ACBEC-E550-47F3-B8E7-7E426D3DB94E}" destId="{93EAE363-863B-43CF-89BD-BC51DB838612}" srcOrd="0" destOrd="0" presId="urn:microsoft.com/office/officeart/2005/8/layout/hList1"/>
    <dgm:cxn modelId="{1A178906-915E-4EC0-8801-29F7E3F63E30}" type="presOf" srcId="{85B7E413-3DAB-4DB3-9FFB-62196F08690A}" destId="{0815A78A-9965-40AF-8F8E-A7DB2E09CFFA}" srcOrd="0" destOrd="1" presId="urn:microsoft.com/office/officeart/2005/8/layout/hList1"/>
    <dgm:cxn modelId="{EFC60D10-8577-47EA-9D84-9EA326416FDA}" type="presOf" srcId="{9D0A98C1-C46F-4B4B-8074-2DACC146A33E}" destId="{6288B2D3-30DA-4BE4-91BC-E55B0E7C5AB1}" srcOrd="0" destOrd="0" presId="urn:microsoft.com/office/officeart/2005/8/layout/hList1"/>
    <dgm:cxn modelId="{271FD112-2439-4525-913C-0F39D721D4DE}" srcId="{9D0A98C1-C46F-4B4B-8074-2DACC146A33E}" destId="{1A0255A0-C283-4BE3-A721-602A0D9D440D}" srcOrd="2" destOrd="0" parTransId="{54BFA7B1-C46D-4CF5-8A05-1708F8C18747}" sibTransId="{41D674BA-9125-4F72-B6A7-99E701025BD0}"/>
    <dgm:cxn modelId="{28BC9B13-2D57-4DB0-9CEA-AF78861F9C39}" type="presOf" srcId="{87540365-FF08-4CA5-9785-51BED400AB99}" destId="{BEC16BD7-1921-4737-95B2-A29F6C346804}" srcOrd="0" destOrd="1" presId="urn:microsoft.com/office/officeart/2005/8/layout/hList1"/>
    <dgm:cxn modelId="{FA222B17-7899-456B-B191-5C9C6AA6F340}" type="presOf" srcId="{D3B5D234-A402-4117-BE60-EFBD4DA8DD98}" destId="{5F7E6921-5AC5-4AF5-9015-9A17F0D0E3D6}" srcOrd="0" destOrd="1" presId="urn:microsoft.com/office/officeart/2005/8/layout/hList1"/>
    <dgm:cxn modelId="{64776E1B-C4D3-4A95-BD73-752DABFB23BC}" type="presOf" srcId="{0A07ABB2-DFB0-4729-AD28-45A6FD9779CA}" destId="{BEC16BD7-1921-4737-95B2-A29F6C346804}" srcOrd="0" destOrd="0" presId="urn:microsoft.com/office/officeart/2005/8/layout/hList1"/>
    <dgm:cxn modelId="{D504EA1D-830D-46E6-92BA-02F67F0FBA23}" srcId="{81E3E3E7-694A-48C9-BFF6-369BC0E0318E}" destId="{0A07ABB2-DFB0-4729-AD28-45A6FD9779CA}" srcOrd="0" destOrd="0" parTransId="{9C590F28-D524-4DAC-9CDC-9C49F8E5FA5F}" sibTransId="{881A83FF-8825-4716-AAF5-89E2CF30CAE8}"/>
    <dgm:cxn modelId="{DECA1E1E-667C-414C-9A52-2FFD50CCB706}" type="presOf" srcId="{7D3B1FC7-56EB-4C91-B51A-FEE63AE52888}" destId="{0815A78A-9965-40AF-8F8E-A7DB2E09CFFA}" srcOrd="0" destOrd="2" presId="urn:microsoft.com/office/officeart/2005/8/layout/hList1"/>
    <dgm:cxn modelId="{6137A921-7807-4082-8005-B8E3EB2AEF08}" srcId="{9D0A98C1-C46F-4B4B-8074-2DACC146A33E}" destId="{121532E4-9467-4463-B81A-5C986CF050C4}" srcOrd="3" destOrd="0" parTransId="{A2D4660C-726B-495A-B6FB-F571C67A7EFD}" sibTransId="{724371E0-D5D6-4234-BF7E-EC8899EDED25}"/>
    <dgm:cxn modelId="{A5FDE924-95D9-4896-9460-36D7DDD692BB}" type="presOf" srcId="{9771DFD5-23EC-43B0-A975-AC358389EF35}" destId="{0815A78A-9965-40AF-8F8E-A7DB2E09CFFA}" srcOrd="0" destOrd="0" presId="urn:microsoft.com/office/officeart/2005/8/layout/hList1"/>
    <dgm:cxn modelId="{4AEAF935-71AD-4DE7-B8F0-1EAA65AD963E}" srcId="{1A0255A0-C283-4BE3-A721-602A0D9D440D}" destId="{9771DFD5-23EC-43B0-A975-AC358389EF35}" srcOrd="0" destOrd="0" parTransId="{0A5862CC-6DAD-4ECC-8C59-DC6FDB259737}" sibTransId="{DD205C14-5955-4CA3-B204-84F22841B985}"/>
    <dgm:cxn modelId="{E74AD53C-E1C7-4DDC-B230-11BD98A7058E}" type="presOf" srcId="{81E3E3E7-694A-48C9-BFF6-369BC0E0318E}" destId="{85D08A74-5285-4015-B57C-3FDF4AB5E744}" srcOrd="0" destOrd="0" presId="urn:microsoft.com/office/officeart/2005/8/layout/hList1"/>
    <dgm:cxn modelId="{C23D3B4B-B92D-4527-BB77-DF3E4E9BF82B}" srcId="{121532E4-9467-4463-B81A-5C986CF050C4}" destId="{D3B5D234-A402-4117-BE60-EFBD4DA8DD98}" srcOrd="1" destOrd="0" parTransId="{BBB60ED3-5FC3-4868-9C50-78F60E76EDB6}" sibTransId="{1E52C12E-DDF8-4A16-AE83-22047D5346BB}"/>
    <dgm:cxn modelId="{4B62866B-204B-4073-8291-2C363DA439F7}" type="presOf" srcId="{877424FA-9D23-48D6-9896-24D59683A021}" destId="{5F7E6921-5AC5-4AF5-9015-9A17F0D0E3D6}" srcOrd="0" destOrd="0" presId="urn:microsoft.com/office/officeart/2005/8/layout/hList1"/>
    <dgm:cxn modelId="{83BD5854-C9BA-44DD-973A-9E1347781055}" srcId="{9D0A98C1-C46F-4B4B-8074-2DACC146A33E}" destId="{8BB7CB53-396D-4566-A017-B7AF567606DB}" srcOrd="1" destOrd="0" parTransId="{74F138F9-F107-4587-BD08-99B46806E7D5}" sibTransId="{DEE8A8E8-F3BA-456E-8EFC-93A3396D5B39}"/>
    <dgm:cxn modelId="{F2175883-B29C-4CA6-B93B-0CD400232430}" srcId="{9D0A98C1-C46F-4B4B-8074-2DACC146A33E}" destId="{81E3E3E7-694A-48C9-BFF6-369BC0E0318E}" srcOrd="0" destOrd="0" parTransId="{B18972B2-0B7A-4059-9CDA-EC9343B4FE4A}" sibTransId="{5DF643B2-14E0-44BB-B88A-5C46118152B3}"/>
    <dgm:cxn modelId="{A8BB4787-D62B-4846-99F8-C007EE9103D0}" srcId="{8BB7CB53-396D-4566-A017-B7AF567606DB}" destId="{A03ACBEC-E550-47F3-B8E7-7E426D3DB94E}" srcOrd="0" destOrd="0" parTransId="{00B6D8E5-374D-4452-AE48-FD8EB61AA42A}" sibTransId="{4C0F6F10-86B9-4E10-939A-ACA5F7C45D54}"/>
    <dgm:cxn modelId="{DBB9D78D-CD2E-4F4E-B07D-06E2A030614D}" srcId="{81E3E3E7-694A-48C9-BFF6-369BC0E0318E}" destId="{87540365-FF08-4CA5-9785-51BED400AB99}" srcOrd="1" destOrd="0" parTransId="{8673DADB-7A96-41CE-9D76-A1A521CBC0F6}" sibTransId="{C3E7494E-621C-4AF6-A0B5-77721768818B}"/>
    <dgm:cxn modelId="{4B1EB893-6507-4DC5-AA6C-2B2E2D56704D}" srcId="{121532E4-9467-4463-B81A-5C986CF050C4}" destId="{877424FA-9D23-48D6-9896-24D59683A021}" srcOrd="0" destOrd="0" parTransId="{2DBA4785-61F7-4380-A50C-61AA2956F805}" sibTransId="{232C3B13-8ECF-4C6B-8357-A089BC0F58D9}"/>
    <dgm:cxn modelId="{DE7974AB-2C59-4809-B2A5-D176D6169DE5}" type="presOf" srcId="{121532E4-9467-4463-B81A-5C986CF050C4}" destId="{89D3D832-0CE6-4425-B4E0-543CB1DB023A}" srcOrd="0" destOrd="0" presId="urn:microsoft.com/office/officeart/2005/8/layout/hList1"/>
    <dgm:cxn modelId="{C28BA2CE-9F01-4965-BCC5-5465CAA65DE2}" type="presOf" srcId="{AEA27628-31C1-4FF0-A5EE-276F1ED4918D}" destId="{5F7E6921-5AC5-4AF5-9015-9A17F0D0E3D6}" srcOrd="0" destOrd="2" presId="urn:microsoft.com/office/officeart/2005/8/layout/hList1"/>
    <dgm:cxn modelId="{0E7835D1-EEFB-40FC-B69D-5571C7739C9E}" srcId="{1A0255A0-C283-4BE3-A721-602A0D9D440D}" destId="{85B7E413-3DAB-4DB3-9FFB-62196F08690A}" srcOrd="1" destOrd="0" parTransId="{C7E85B68-32CD-45B2-9545-E1A406FF2C9E}" sibTransId="{7D33E312-9B87-4A6F-A01A-4801F3CFAC73}"/>
    <dgm:cxn modelId="{792CA4E7-C681-4C48-B7E5-675D815CEB71}" type="presOf" srcId="{1A0255A0-C283-4BE3-A721-602A0D9D440D}" destId="{BDF61111-C21A-4007-8EB5-BD930230C034}" srcOrd="0" destOrd="0" presId="urn:microsoft.com/office/officeart/2005/8/layout/hList1"/>
    <dgm:cxn modelId="{786A95E8-0228-4AD8-8C78-402197C9D120}" type="presOf" srcId="{8BB7CB53-396D-4566-A017-B7AF567606DB}" destId="{72330F51-6C01-4B71-8667-311D4E4241F7}" srcOrd="0" destOrd="0" presId="urn:microsoft.com/office/officeart/2005/8/layout/hList1"/>
    <dgm:cxn modelId="{C7179CF9-3E8E-4D56-90A5-36C1AB475809}" srcId="{121532E4-9467-4463-B81A-5C986CF050C4}" destId="{AEA27628-31C1-4FF0-A5EE-276F1ED4918D}" srcOrd="2" destOrd="0" parTransId="{1E981F83-0AE9-434B-94E3-F9812A35417F}" sibTransId="{55C3F8AD-089E-43AC-BAAA-E5ABD17CBE61}"/>
    <dgm:cxn modelId="{C89658FA-C25C-49B9-9636-855CCD73F618}" srcId="{1A0255A0-C283-4BE3-A721-602A0D9D440D}" destId="{7D3B1FC7-56EB-4C91-B51A-FEE63AE52888}" srcOrd="2" destOrd="0" parTransId="{3ED3F125-DEA5-44FD-BDDF-707A7A1D281D}" sibTransId="{F0325A3B-0AEA-43B5-BFEF-928B363B84A7}"/>
    <dgm:cxn modelId="{88E1B452-3D39-4FF0-AC5D-EDEC8FB9394A}" type="presParOf" srcId="{6288B2D3-30DA-4BE4-91BC-E55B0E7C5AB1}" destId="{92BC01CC-C579-4AAC-B693-005D5CE27785}" srcOrd="0" destOrd="0" presId="urn:microsoft.com/office/officeart/2005/8/layout/hList1"/>
    <dgm:cxn modelId="{0DD4A91A-FE9A-4778-93B4-87DA0DECDE72}" type="presParOf" srcId="{92BC01CC-C579-4AAC-B693-005D5CE27785}" destId="{85D08A74-5285-4015-B57C-3FDF4AB5E744}" srcOrd="0" destOrd="0" presId="urn:microsoft.com/office/officeart/2005/8/layout/hList1"/>
    <dgm:cxn modelId="{2C565F68-56B3-4450-8F8C-602606AB77E6}" type="presParOf" srcId="{92BC01CC-C579-4AAC-B693-005D5CE27785}" destId="{BEC16BD7-1921-4737-95B2-A29F6C346804}" srcOrd="1" destOrd="0" presId="urn:microsoft.com/office/officeart/2005/8/layout/hList1"/>
    <dgm:cxn modelId="{3E48EF2F-3EFD-4356-861B-62E4D2FA0FCA}" type="presParOf" srcId="{6288B2D3-30DA-4BE4-91BC-E55B0E7C5AB1}" destId="{C40A1F46-706A-4C0D-A22D-E6625725D333}" srcOrd="1" destOrd="0" presId="urn:microsoft.com/office/officeart/2005/8/layout/hList1"/>
    <dgm:cxn modelId="{E2E2EC40-6F5F-4C61-A548-BD3A6B2C2996}" type="presParOf" srcId="{6288B2D3-30DA-4BE4-91BC-E55B0E7C5AB1}" destId="{CA09B44C-E813-4407-9EA7-CB6FE44F67AA}" srcOrd="2" destOrd="0" presId="urn:microsoft.com/office/officeart/2005/8/layout/hList1"/>
    <dgm:cxn modelId="{867ABBE3-AAB9-419A-9A78-8986FB6072D7}" type="presParOf" srcId="{CA09B44C-E813-4407-9EA7-CB6FE44F67AA}" destId="{72330F51-6C01-4B71-8667-311D4E4241F7}" srcOrd="0" destOrd="0" presId="urn:microsoft.com/office/officeart/2005/8/layout/hList1"/>
    <dgm:cxn modelId="{7FF3673B-3BA6-4A2E-837F-711F0F0655CA}" type="presParOf" srcId="{CA09B44C-E813-4407-9EA7-CB6FE44F67AA}" destId="{93EAE363-863B-43CF-89BD-BC51DB838612}" srcOrd="1" destOrd="0" presId="urn:microsoft.com/office/officeart/2005/8/layout/hList1"/>
    <dgm:cxn modelId="{14EE4817-73A5-4FA7-BFF1-8616CAD3C614}" type="presParOf" srcId="{6288B2D3-30DA-4BE4-91BC-E55B0E7C5AB1}" destId="{B5B7957F-64CA-4AE6-B08E-5853D585650F}" srcOrd="3" destOrd="0" presId="urn:microsoft.com/office/officeart/2005/8/layout/hList1"/>
    <dgm:cxn modelId="{E1A85AF6-B392-4592-A4FE-754F1C4BC7E7}" type="presParOf" srcId="{6288B2D3-30DA-4BE4-91BC-E55B0E7C5AB1}" destId="{146FDE02-1276-4CBB-8B60-5D8DCC94C97B}" srcOrd="4" destOrd="0" presId="urn:microsoft.com/office/officeart/2005/8/layout/hList1"/>
    <dgm:cxn modelId="{24D630EE-ADAC-45C9-9E66-E0356D5BAD8E}" type="presParOf" srcId="{146FDE02-1276-4CBB-8B60-5D8DCC94C97B}" destId="{BDF61111-C21A-4007-8EB5-BD930230C034}" srcOrd="0" destOrd="0" presId="urn:microsoft.com/office/officeart/2005/8/layout/hList1"/>
    <dgm:cxn modelId="{FCE4CF01-2320-4A17-91FC-35318F43B59C}" type="presParOf" srcId="{146FDE02-1276-4CBB-8B60-5D8DCC94C97B}" destId="{0815A78A-9965-40AF-8F8E-A7DB2E09CFFA}" srcOrd="1" destOrd="0" presId="urn:microsoft.com/office/officeart/2005/8/layout/hList1"/>
    <dgm:cxn modelId="{D79BFCC8-70D7-4AD0-9714-724116F4021E}" type="presParOf" srcId="{6288B2D3-30DA-4BE4-91BC-E55B0E7C5AB1}" destId="{6B5DAA16-2D69-4B27-ACDA-9F7B01938F03}" srcOrd="5" destOrd="0" presId="urn:microsoft.com/office/officeart/2005/8/layout/hList1"/>
    <dgm:cxn modelId="{CE3CA112-11B2-4148-9CB1-8B049DB21122}" type="presParOf" srcId="{6288B2D3-30DA-4BE4-91BC-E55B0E7C5AB1}" destId="{96020385-9249-4478-8D68-D8545129A777}" srcOrd="6" destOrd="0" presId="urn:microsoft.com/office/officeart/2005/8/layout/hList1"/>
    <dgm:cxn modelId="{4F733C5F-0AA4-4CF2-8379-CF4B5226C422}" type="presParOf" srcId="{96020385-9249-4478-8D68-D8545129A777}" destId="{89D3D832-0CE6-4425-B4E0-543CB1DB023A}" srcOrd="0" destOrd="0" presId="urn:microsoft.com/office/officeart/2005/8/layout/hList1"/>
    <dgm:cxn modelId="{111C1169-6260-477A-AF61-B1D826949860}" type="presParOf" srcId="{96020385-9249-4478-8D68-D8545129A777}" destId="{5F7E6921-5AC5-4AF5-9015-9A17F0D0E3D6}"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BB64B9C2-E041-4E9B-8AE5-E397DA641978}" type="doc">
      <dgm:prSet loTypeId="urn:microsoft.com/office/officeart/2005/8/layout/hProcess9" loCatId="process" qsTypeId="urn:microsoft.com/office/officeart/2005/8/quickstyle/simple1" qsCatId="simple" csTypeId="urn:microsoft.com/office/officeart/2005/8/colors/accent1_2" csCatId="accent1" phldr="1"/>
      <dgm:spPr/>
    </dgm:pt>
    <dgm:pt modelId="{20641AD9-23AD-42E4-B6FF-7921E8889FCC}">
      <dgm:prSet phldrT="[Text]" custT="1"/>
      <dgm:spPr>
        <a:solidFill>
          <a:srgbClr val="008367"/>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INPUTS</a:t>
          </a:r>
        </a:p>
      </dgm:t>
    </dgm:pt>
    <dgm:pt modelId="{E0D196B0-8532-4B51-B21C-6894652F8D3C}" type="parTrans" cxnId="{43B8EB08-2123-4EEB-9874-957A6111FF05}">
      <dgm:prSet/>
      <dgm:spPr/>
      <dgm:t>
        <a:bodyPr/>
        <a:lstStyle/>
        <a:p>
          <a:endParaRPr lang="en-US"/>
        </a:p>
      </dgm:t>
    </dgm:pt>
    <dgm:pt modelId="{16FF517C-0FAF-4461-AF47-1D0806994EBB}" type="sibTrans" cxnId="{43B8EB08-2123-4EEB-9874-957A6111FF05}">
      <dgm:prSet/>
      <dgm:spPr/>
      <dgm:t>
        <a:bodyPr/>
        <a:lstStyle/>
        <a:p>
          <a:endParaRPr lang="en-US"/>
        </a:p>
      </dgm:t>
    </dgm:pt>
    <dgm:pt modelId="{8FC1A5FD-A3A3-4FE5-9E06-D6947645E3D8}">
      <dgm:prSet phldrT="[Text]" custT="1"/>
      <dgm:spPr>
        <a:solidFill>
          <a:srgbClr val="008367"/>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ACTIVITIES</a:t>
          </a:r>
        </a:p>
      </dgm:t>
    </dgm:pt>
    <dgm:pt modelId="{0ACB6B74-11E0-4D78-93B9-5B2C9E1D6F4D}" type="parTrans" cxnId="{E593C683-9730-4A13-B3E4-44BFBB38D805}">
      <dgm:prSet/>
      <dgm:spPr/>
      <dgm:t>
        <a:bodyPr/>
        <a:lstStyle/>
        <a:p>
          <a:endParaRPr lang="en-US"/>
        </a:p>
      </dgm:t>
    </dgm:pt>
    <dgm:pt modelId="{726B5320-9B32-4CBE-B793-BBB1B2885053}" type="sibTrans" cxnId="{E593C683-9730-4A13-B3E4-44BFBB38D805}">
      <dgm:prSet/>
      <dgm:spPr/>
      <dgm:t>
        <a:bodyPr/>
        <a:lstStyle/>
        <a:p>
          <a:endParaRPr lang="en-US"/>
        </a:p>
      </dgm:t>
    </dgm:pt>
    <dgm:pt modelId="{FBCEC01E-DE85-4253-B8E7-DDF7E77B16F3}">
      <dgm:prSet phldrT="[Text]" custT="1"/>
      <dgm:spPr>
        <a:solidFill>
          <a:srgbClr val="008367"/>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OUTPUTS</a:t>
          </a:r>
        </a:p>
      </dgm:t>
    </dgm:pt>
    <dgm:pt modelId="{05EBAB72-F07A-494B-95B3-F105553ED60C}" type="parTrans" cxnId="{143B772C-FBB0-4C80-888B-A5372283614F}">
      <dgm:prSet/>
      <dgm:spPr/>
      <dgm:t>
        <a:bodyPr/>
        <a:lstStyle/>
        <a:p>
          <a:endParaRPr lang="en-US"/>
        </a:p>
      </dgm:t>
    </dgm:pt>
    <dgm:pt modelId="{DCC7390F-A0E7-4848-A4BD-00555EFB08B9}" type="sibTrans" cxnId="{143B772C-FBB0-4C80-888B-A5372283614F}">
      <dgm:prSet/>
      <dgm:spPr/>
      <dgm:t>
        <a:bodyPr/>
        <a:lstStyle/>
        <a:p>
          <a:endParaRPr lang="en-US"/>
        </a:p>
      </dgm:t>
    </dgm:pt>
    <dgm:pt modelId="{26C1D1B1-E865-46B6-93FC-38D48FA591AA}">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SHORT-TERM OUTCOMES</a:t>
          </a:r>
        </a:p>
      </dgm:t>
    </dgm:pt>
    <dgm:pt modelId="{37B45770-12E7-4ABA-B783-DF3A3A20FBA1}" type="parTrans" cxnId="{247056A8-7F5A-4094-8308-DCA8A11BF29A}">
      <dgm:prSet/>
      <dgm:spPr/>
      <dgm:t>
        <a:bodyPr/>
        <a:lstStyle/>
        <a:p>
          <a:endParaRPr lang="en-US"/>
        </a:p>
      </dgm:t>
    </dgm:pt>
    <dgm:pt modelId="{CAAB37EE-148A-4974-B52D-15B8A42BEAE2}" type="sibTrans" cxnId="{247056A8-7F5A-4094-8308-DCA8A11BF29A}">
      <dgm:prSet/>
      <dgm:spPr/>
      <dgm:t>
        <a:bodyPr/>
        <a:lstStyle/>
        <a:p>
          <a:endParaRPr lang="en-US"/>
        </a:p>
      </dgm:t>
    </dgm:pt>
    <dgm:pt modelId="{1F561186-A45D-4961-9AD0-3EEFD42FB870}">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INTERMEDIATE OUTCOMES</a:t>
          </a:r>
        </a:p>
      </dgm:t>
    </dgm:pt>
    <dgm:pt modelId="{11BBE36B-10EF-4DDC-8472-B4A510CC76A5}" type="parTrans" cxnId="{11743A31-B0AD-4FF9-9B5B-69E70C1CDC60}">
      <dgm:prSet/>
      <dgm:spPr/>
      <dgm:t>
        <a:bodyPr/>
        <a:lstStyle/>
        <a:p>
          <a:endParaRPr lang="en-US"/>
        </a:p>
      </dgm:t>
    </dgm:pt>
    <dgm:pt modelId="{83D89C50-15E5-4CB9-A4AB-9F8A320F104D}" type="sibTrans" cxnId="{11743A31-B0AD-4FF9-9B5B-69E70C1CDC60}">
      <dgm:prSet/>
      <dgm:spPr/>
      <dgm:t>
        <a:bodyPr/>
        <a:lstStyle/>
        <a:p>
          <a:endParaRPr lang="en-US"/>
        </a:p>
      </dgm:t>
    </dgm:pt>
    <dgm:pt modelId="{DAA2F45B-3FF7-4F26-90FD-EAB67A673041}">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LONG-TERM OUTCOMES</a:t>
          </a:r>
        </a:p>
      </dgm:t>
    </dgm:pt>
    <dgm:pt modelId="{EC6A6DE1-4C15-4B47-BCBF-C44746DFC252}" type="parTrans" cxnId="{09084F4E-B0C3-4812-8187-3D10CCB25008}">
      <dgm:prSet/>
      <dgm:spPr/>
      <dgm:t>
        <a:bodyPr/>
        <a:lstStyle/>
        <a:p>
          <a:endParaRPr lang="en-US"/>
        </a:p>
      </dgm:t>
    </dgm:pt>
    <dgm:pt modelId="{7DAB3A8A-50B5-4847-961F-B469D6BE8897}" type="sibTrans" cxnId="{09084F4E-B0C3-4812-8187-3D10CCB25008}">
      <dgm:prSet/>
      <dgm:spPr/>
      <dgm:t>
        <a:bodyPr/>
        <a:lstStyle/>
        <a:p>
          <a:endParaRPr lang="en-US"/>
        </a:p>
      </dgm:t>
    </dgm:pt>
    <dgm:pt modelId="{C1C18155-885F-4102-9DE8-5B461600A037}">
      <dgm:prSet phldrT="[Text]" custT="1"/>
      <dgm:spPr>
        <a:solidFill>
          <a:srgbClr val="C8B18B"/>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IMPACT</a:t>
          </a:r>
        </a:p>
      </dgm:t>
    </dgm:pt>
    <dgm:pt modelId="{BF68751F-95DE-47DF-95FC-A818EEB1B5D3}" type="parTrans" cxnId="{871A9371-FCFA-4FB5-BA7E-5BA2E728485E}">
      <dgm:prSet/>
      <dgm:spPr/>
      <dgm:t>
        <a:bodyPr/>
        <a:lstStyle/>
        <a:p>
          <a:endParaRPr lang="en-US"/>
        </a:p>
      </dgm:t>
    </dgm:pt>
    <dgm:pt modelId="{DE9FE5F8-0296-404D-9DFE-9E5808551FD8}" type="sibTrans" cxnId="{871A9371-FCFA-4FB5-BA7E-5BA2E728485E}">
      <dgm:prSet/>
      <dgm:spPr/>
      <dgm:t>
        <a:bodyPr/>
        <a:lstStyle/>
        <a:p>
          <a:endParaRPr lang="en-US"/>
        </a:p>
      </dgm:t>
    </dgm:pt>
    <dgm:pt modelId="{75141141-527D-40B0-9DC9-5F9E9989BA7F}" type="pres">
      <dgm:prSet presAssocID="{BB64B9C2-E041-4E9B-8AE5-E397DA641978}" presName="CompostProcess" presStyleCnt="0">
        <dgm:presLayoutVars>
          <dgm:dir/>
          <dgm:resizeHandles val="exact"/>
        </dgm:presLayoutVars>
      </dgm:prSet>
      <dgm:spPr/>
    </dgm:pt>
    <dgm:pt modelId="{D92388EB-3B09-4F38-8254-973287F67FFF}" type="pres">
      <dgm:prSet presAssocID="{BB64B9C2-E041-4E9B-8AE5-E397DA641978}" presName="arrow" presStyleLbl="bgShp" presStyleIdx="0" presStyleCnt="1" custLinFactNeighborX="624"/>
      <dgm:spPr>
        <a:solidFill>
          <a:srgbClr val="004065"/>
        </a:solidFill>
        <a:ln>
          <a:noFill/>
        </a:ln>
        <a:effectLst>
          <a:outerShdw blurRad="50800" dist="38100" dir="2700000" algn="tl" rotWithShape="0">
            <a:prstClr val="black">
              <a:alpha val="40000"/>
            </a:prstClr>
          </a:outerShdw>
        </a:effectLst>
      </dgm:spPr>
    </dgm:pt>
    <dgm:pt modelId="{1FAE1F7F-B90B-4A09-8373-2C971370D423}" type="pres">
      <dgm:prSet presAssocID="{BB64B9C2-E041-4E9B-8AE5-E397DA641978}" presName="linearProcess" presStyleCnt="0"/>
      <dgm:spPr/>
    </dgm:pt>
    <dgm:pt modelId="{AB220C66-32DD-4C38-98AF-3B33D14DAFEB}" type="pres">
      <dgm:prSet presAssocID="{20641AD9-23AD-42E4-B6FF-7921E8889FCC}" presName="textNode" presStyleLbl="node1" presStyleIdx="0" presStyleCnt="7" custScaleY="63665">
        <dgm:presLayoutVars>
          <dgm:bulletEnabled val="1"/>
        </dgm:presLayoutVars>
      </dgm:prSet>
      <dgm:spPr/>
    </dgm:pt>
    <dgm:pt modelId="{26DDAD21-ED18-4433-AFF9-E8249D081D96}" type="pres">
      <dgm:prSet presAssocID="{16FF517C-0FAF-4461-AF47-1D0806994EBB}" presName="sibTrans" presStyleCnt="0"/>
      <dgm:spPr/>
    </dgm:pt>
    <dgm:pt modelId="{970237EA-71F4-4075-92ED-454C4B1BC485}" type="pres">
      <dgm:prSet presAssocID="{8FC1A5FD-A3A3-4FE5-9E06-D6947645E3D8}" presName="textNode" presStyleLbl="node1" presStyleIdx="1" presStyleCnt="7" custScaleY="63665">
        <dgm:presLayoutVars>
          <dgm:bulletEnabled val="1"/>
        </dgm:presLayoutVars>
      </dgm:prSet>
      <dgm:spPr/>
    </dgm:pt>
    <dgm:pt modelId="{4E3E28FC-8CF7-4843-9146-69399F27532A}" type="pres">
      <dgm:prSet presAssocID="{726B5320-9B32-4CBE-B793-BBB1B2885053}" presName="sibTrans" presStyleCnt="0"/>
      <dgm:spPr/>
    </dgm:pt>
    <dgm:pt modelId="{61722826-5199-4C13-82BB-AA77A88721A1}" type="pres">
      <dgm:prSet presAssocID="{FBCEC01E-DE85-4253-B8E7-DDF7E77B16F3}" presName="textNode" presStyleLbl="node1" presStyleIdx="2" presStyleCnt="7" custScaleY="63665">
        <dgm:presLayoutVars>
          <dgm:bulletEnabled val="1"/>
        </dgm:presLayoutVars>
      </dgm:prSet>
      <dgm:spPr/>
    </dgm:pt>
    <dgm:pt modelId="{3E9BC328-3948-4026-9130-FE513574278F}" type="pres">
      <dgm:prSet presAssocID="{DCC7390F-A0E7-4848-A4BD-00555EFB08B9}" presName="sibTrans" presStyleCnt="0"/>
      <dgm:spPr/>
    </dgm:pt>
    <dgm:pt modelId="{B2A2BBB3-15ED-4793-A383-8F875705891D}" type="pres">
      <dgm:prSet presAssocID="{26C1D1B1-E865-46B6-93FC-38D48FA591AA}" presName="textNode" presStyleLbl="node1" presStyleIdx="3" presStyleCnt="7" custScaleY="63665">
        <dgm:presLayoutVars>
          <dgm:bulletEnabled val="1"/>
        </dgm:presLayoutVars>
      </dgm:prSet>
      <dgm:spPr/>
    </dgm:pt>
    <dgm:pt modelId="{AC64ACB0-E226-494F-92E0-4AE3C5D35B36}" type="pres">
      <dgm:prSet presAssocID="{CAAB37EE-148A-4974-B52D-15B8A42BEAE2}" presName="sibTrans" presStyleCnt="0"/>
      <dgm:spPr/>
    </dgm:pt>
    <dgm:pt modelId="{BC9BEBA2-07E3-42C0-B9D8-29F337B16DE0}" type="pres">
      <dgm:prSet presAssocID="{1F561186-A45D-4961-9AD0-3EEFD42FB870}" presName="textNode" presStyleLbl="node1" presStyleIdx="4" presStyleCnt="7" custScaleX="123178" custScaleY="63665">
        <dgm:presLayoutVars>
          <dgm:bulletEnabled val="1"/>
        </dgm:presLayoutVars>
      </dgm:prSet>
      <dgm:spPr/>
    </dgm:pt>
    <dgm:pt modelId="{2787616F-6630-4302-A90B-6A93AA2C0C23}" type="pres">
      <dgm:prSet presAssocID="{83D89C50-15E5-4CB9-A4AB-9F8A320F104D}" presName="sibTrans" presStyleCnt="0"/>
      <dgm:spPr/>
    </dgm:pt>
    <dgm:pt modelId="{313B2A09-72DD-4F5A-88F3-2359E41EF1FA}" type="pres">
      <dgm:prSet presAssocID="{DAA2F45B-3FF7-4F26-90FD-EAB67A673041}" presName="textNode" presStyleLbl="node1" presStyleIdx="5" presStyleCnt="7" custScaleY="63665">
        <dgm:presLayoutVars>
          <dgm:bulletEnabled val="1"/>
        </dgm:presLayoutVars>
      </dgm:prSet>
      <dgm:spPr/>
    </dgm:pt>
    <dgm:pt modelId="{C7441628-1DA9-4506-8918-46476903F875}" type="pres">
      <dgm:prSet presAssocID="{7DAB3A8A-50B5-4847-961F-B469D6BE8897}" presName="sibTrans" presStyleCnt="0"/>
      <dgm:spPr/>
    </dgm:pt>
    <dgm:pt modelId="{B0A1F159-B94C-459E-823D-AD875EE3FDD9}" type="pres">
      <dgm:prSet presAssocID="{C1C18155-885F-4102-9DE8-5B461600A037}" presName="textNode" presStyleLbl="node1" presStyleIdx="6" presStyleCnt="7" custScaleY="63665">
        <dgm:presLayoutVars>
          <dgm:bulletEnabled val="1"/>
        </dgm:presLayoutVars>
      </dgm:prSet>
      <dgm:spPr/>
    </dgm:pt>
  </dgm:ptLst>
  <dgm:cxnLst>
    <dgm:cxn modelId="{43B8EB08-2123-4EEB-9874-957A6111FF05}" srcId="{BB64B9C2-E041-4E9B-8AE5-E397DA641978}" destId="{20641AD9-23AD-42E4-B6FF-7921E8889FCC}" srcOrd="0" destOrd="0" parTransId="{E0D196B0-8532-4B51-B21C-6894652F8D3C}" sibTransId="{16FF517C-0FAF-4461-AF47-1D0806994EBB}"/>
    <dgm:cxn modelId="{98BC531D-AA20-4FDD-90D3-840CBA1EC3AF}" type="presOf" srcId="{1F561186-A45D-4961-9AD0-3EEFD42FB870}" destId="{BC9BEBA2-07E3-42C0-B9D8-29F337B16DE0}" srcOrd="0" destOrd="0" presId="urn:microsoft.com/office/officeart/2005/8/layout/hProcess9"/>
    <dgm:cxn modelId="{143B772C-FBB0-4C80-888B-A5372283614F}" srcId="{BB64B9C2-E041-4E9B-8AE5-E397DA641978}" destId="{FBCEC01E-DE85-4253-B8E7-DDF7E77B16F3}" srcOrd="2" destOrd="0" parTransId="{05EBAB72-F07A-494B-95B3-F105553ED60C}" sibTransId="{DCC7390F-A0E7-4848-A4BD-00555EFB08B9}"/>
    <dgm:cxn modelId="{11743A31-B0AD-4FF9-9B5B-69E70C1CDC60}" srcId="{BB64B9C2-E041-4E9B-8AE5-E397DA641978}" destId="{1F561186-A45D-4961-9AD0-3EEFD42FB870}" srcOrd="4" destOrd="0" parTransId="{11BBE36B-10EF-4DDC-8472-B4A510CC76A5}" sibTransId="{83D89C50-15E5-4CB9-A4AB-9F8A320F104D}"/>
    <dgm:cxn modelId="{73CC3862-CA45-429D-9B94-7FF46E7D8102}" type="presOf" srcId="{8FC1A5FD-A3A3-4FE5-9E06-D6947645E3D8}" destId="{970237EA-71F4-4075-92ED-454C4B1BC485}" srcOrd="0" destOrd="0" presId="urn:microsoft.com/office/officeart/2005/8/layout/hProcess9"/>
    <dgm:cxn modelId="{98820A6C-6E42-40DF-8F06-D099DB417AAB}" type="presOf" srcId="{20641AD9-23AD-42E4-B6FF-7921E8889FCC}" destId="{AB220C66-32DD-4C38-98AF-3B33D14DAFEB}" srcOrd="0" destOrd="0" presId="urn:microsoft.com/office/officeart/2005/8/layout/hProcess9"/>
    <dgm:cxn modelId="{09084F4E-B0C3-4812-8187-3D10CCB25008}" srcId="{BB64B9C2-E041-4E9B-8AE5-E397DA641978}" destId="{DAA2F45B-3FF7-4F26-90FD-EAB67A673041}" srcOrd="5" destOrd="0" parTransId="{EC6A6DE1-4C15-4B47-BCBF-C44746DFC252}" sibTransId="{7DAB3A8A-50B5-4847-961F-B469D6BE8897}"/>
    <dgm:cxn modelId="{871A9371-FCFA-4FB5-BA7E-5BA2E728485E}" srcId="{BB64B9C2-E041-4E9B-8AE5-E397DA641978}" destId="{C1C18155-885F-4102-9DE8-5B461600A037}" srcOrd="6" destOrd="0" parTransId="{BF68751F-95DE-47DF-95FC-A818EEB1B5D3}" sibTransId="{DE9FE5F8-0296-404D-9DFE-9E5808551FD8}"/>
    <dgm:cxn modelId="{E593C683-9730-4A13-B3E4-44BFBB38D805}" srcId="{BB64B9C2-E041-4E9B-8AE5-E397DA641978}" destId="{8FC1A5FD-A3A3-4FE5-9E06-D6947645E3D8}" srcOrd="1" destOrd="0" parTransId="{0ACB6B74-11E0-4D78-93B9-5B2C9E1D6F4D}" sibTransId="{726B5320-9B32-4CBE-B793-BBB1B2885053}"/>
    <dgm:cxn modelId="{84C706A5-F81C-46C0-9956-2C1560EADBF5}" type="presOf" srcId="{FBCEC01E-DE85-4253-B8E7-DDF7E77B16F3}" destId="{61722826-5199-4C13-82BB-AA77A88721A1}" srcOrd="0" destOrd="0" presId="urn:microsoft.com/office/officeart/2005/8/layout/hProcess9"/>
    <dgm:cxn modelId="{247056A8-7F5A-4094-8308-DCA8A11BF29A}" srcId="{BB64B9C2-E041-4E9B-8AE5-E397DA641978}" destId="{26C1D1B1-E865-46B6-93FC-38D48FA591AA}" srcOrd="3" destOrd="0" parTransId="{37B45770-12E7-4ABA-B783-DF3A3A20FBA1}" sibTransId="{CAAB37EE-148A-4974-B52D-15B8A42BEAE2}"/>
    <dgm:cxn modelId="{F1727CCD-D1EC-4E8F-9743-700F25814BDE}" type="presOf" srcId="{DAA2F45B-3FF7-4F26-90FD-EAB67A673041}" destId="{313B2A09-72DD-4F5A-88F3-2359E41EF1FA}" srcOrd="0" destOrd="0" presId="urn:microsoft.com/office/officeart/2005/8/layout/hProcess9"/>
    <dgm:cxn modelId="{37E406E6-6870-4D03-BBC2-60FA3BB2A691}" type="presOf" srcId="{26C1D1B1-E865-46B6-93FC-38D48FA591AA}" destId="{B2A2BBB3-15ED-4793-A383-8F875705891D}" srcOrd="0" destOrd="0" presId="urn:microsoft.com/office/officeart/2005/8/layout/hProcess9"/>
    <dgm:cxn modelId="{A9DEBAFB-F997-40A6-A584-AC8A6C6C6779}" type="presOf" srcId="{C1C18155-885F-4102-9DE8-5B461600A037}" destId="{B0A1F159-B94C-459E-823D-AD875EE3FDD9}" srcOrd="0" destOrd="0" presId="urn:microsoft.com/office/officeart/2005/8/layout/hProcess9"/>
    <dgm:cxn modelId="{55A0C9FC-6EDB-4721-A6FE-69CA19D4F9E4}" type="presOf" srcId="{BB64B9C2-E041-4E9B-8AE5-E397DA641978}" destId="{75141141-527D-40B0-9DC9-5F9E9989BA7F}" srcOrd="0" destOrd="0" presId="urn:microsoft.com/office/officeart/2005/8/layout/hProcess9"/>
    <dgm:cxn modelId="{AD83E908-C936-446F-B195-CEF7B917C992}" type="presParOf" srcId="{75141141-527D-40B0-9DC9-5F9E9989BA7F}" destId="{D92388EB-3B09-4F38-8254-973287F67FFF}" srcOrd="0" destOrd="0" presId="urn:microsoft.com/office/officeart/2005/8/layout/hProcess9"/>
    <dgm:cxn modelId="{0D6ADF0A-CAA2-49E5-86EB-3423A19A9075}" type="presParOf" srcId="{75141141-527D-40B0-9DC9-5F9E9989BA7F}" destId="{1FAE1F7F-B90B-4A09-8373-2C971370D423}" srcOrd="1" destOrd="0" presId="urn:microsoft.com/office/officeart/2005/8/layout/hProcess9"/>
    <dgm:cxn modelId="{7C8F656E-FCF3-4624-88D8-4352735B8400}" type="presParOf" srcId="{1FAE1F7F-B90B-4A09-8373-2C971370D423}" destId="{AB220C66-32DD-4C38-98AF-3B33D14DAFEB}" srcOrd="0" destOrd="0" presId="urn:microsoft.com/office/officeart/2005/8/layout/hProcess9"/>
    <dgm:cxn modelId="{C12ABD2F-7CA3-49E4-8FCD-93A9807737B4}" type="presParOf" srcId="{1FAE1F7F-B90B-4A09-8373-2C971370D423}" destId="{26DDAD21-ED18-4433-AFF9-E8249D081D96}" srcOrd="1" destOrd="0" presId="urn:microsoft.com/office/officeart/2005/8/layout/hProcess9"/>
    <dgm:cxn modelId="{EB514C1E-2947-4014-85FA-A24B3BDEFB20}" type="presParOf" srcId="{1FAE1F7F-B90B-4A09-8373-2C971370D423}" destId="{970237EA-71F4-4075-92ED-454C4B1BC485}" srcOrd="2" destOrd="0" presId="urn:microsoft.com/office/officeart/2005/8/layout/hProcess9"/>
    <dgm:cxn modelId="{B832D3E6-4132-4E6F-B0B1-B5D67520CD40}" type="presParOf" srcId="{1FAE1F7F-B90B-4A09-8373-2C971370D423}" destId="{4E3E28FC-8CF7-4843-9146-69399F27532A}" srcOrd="3" destOrd="0" presId="urn:microsoft.com/office/officeart/2005/8/layout/hProcess9"/>
    <dgm:cxn modelId="{57139B05-A8FA-40B6-BF65-D6270E092666}" type="presParOf" srcId="{1FAE1F7F-B90B-4A09-8373-2C971370D423}" destId="{61722826-5199-4C13-82BB-AA77A88721A1}" srcOrd="4" destOrd="0" presId="urn:microsoft.com/office/officeart/2005/8/layout/hProcess9"/>
    <dgm:cxn modelId="{92D6C118-B170-4AAB-B7F4-299B8EB5F772}" type="presParOf" srcId="{1FAE1F7F-B90B-4A09-8373-2C971370D423}" destId="{3E9BC328-3948-4026-9130-FE513574278F}" srcOrd="5" destOrd="0" presId="urn:microsoft.com/office/officeart/2005/8/layout/hProcess9"/>
    <dgm:cxn modelId="{7B6136F8-B9C2-4BED-8F5E-03B23553E7C1}" type="presParOf" srcId="{1FAE1F7F-B90B-4A09-8373-2C971370D423}" destId="{B2A2BBB3-15ED-4793-A383-8F875705891D}" srcOrd="6" destOrd="0" presId="urn:microsoft.com/office/officeart/2005/8/layout/hProcess9"/>
    <dgm:cxn modelId="{5646177A-6A7B-4036-9D8D-45A7CE72D66C}" type="presParOf" srcId="{1FAE1F7F-B90B-4A09-8373-2C971370D423}" destId="{AC64ACB0-E226-494F-92E0-4AE3C5D35B36}" srcOrd="7" destOrd="0" presId="urn:microsoft.com/office/officeart/2005/8/layout/hProcess9"/>
    <dgm:cxn modelId="{11A023FE-F5AC-4F5E-A2E6-A395A47C0C36}" type="presParOf" srcId="{1FAE1F7F-B90B-4A09-8373-2C971370D423}" destId="{BC9BEBA2-07E3-42C0-B9D8-29F337B16DE0}" srcOrd="8" destOrd="0" presId="urn:microsoft.com/office/officeart/2005/8/layout/hProcess9"/>
    <dgm:cxn modelId="{B5BD615F-56C9-486F-A02A-55E15AB75AAA}" type="presParOf" srcId="{1FAE1F7F-B90B-4A09-8373-2C971370D423}" destId="{2787616F-6630-4302-A90B-6A93AA2C0C23}" srcOrd="9" destOrd="0" presId="urn:microsoft.com/office/officeart/2005/8/layout/hProcess9"/>
    <dgm:cxn modelId="{313E910A-C5CD-4E6C-B328-7ED92701C820}" type="presParOf" srcId="{1FAE1F7F-B90B-4A09-8373-2C971370D423}" destId="{313B2A09-72DD-4F5A-88F3-2359E41EF1FA}" srcOrd="10" destOrd="0" presId="urn:microsoft.com/office/officeart/2005/8/layout/hProcess9"/>
    <dgm:cxn modelId="{41EA6F42-56DF-4A1B-90E3-FA4AA8FB6DC1}" type="presParOf" srcId="{1FAE1F7F-B90B-4A09-8373-2C971370D423}" destId="{C7441628-1DA9-4506-8918-46476903F875}" srcOrd="11" destOrd="0" presId="urn:microsoft.com/office/officeart/2005/8/layout/hProcess9"/>
    <dgm:cxn modelId="{00BCC9D3-A537-45E6-BBBF-7C7D4BB19E6F}" type="presParOf" srcId="{1FAE1F7F-B90B-4A09-8373-2C971370D423}" destId="{B0A1F159-B94C-459E-823D-AD875EE3FDD9}" srcOrd="12" destOrd="0" presId="urn:microsoft.com/office/officeart/2005/8/layout/hProcess9"/>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B64B9C2-E041-4E9B-8AE5-E397DA641978}" type="doc">
      <dgm:prSet loTypeId="urn:microsoft.com/office/officeart/2005/8/layout/hProcess9" loCatId="process" qsTypeId="urn:microsoft.com/office/officeart/2005/8/quickstyle/simple1" qsCatId="simple" csTypeId="urn:microsoft.com/office/officeart/2005/8/colors/accent1_2" csCatId="accent1" phldr="1"/>
      <dgm:spPr/>
    </dgm:pt>
    <dgm:pt modelId="{20641AD9-23AD-42E4-B6FF-7921E8889FCC}">
      <dgm:prSet phldrT="[Text]" custT="1"/>
      <dgm:spPr>
        <a:solidFill>
          <a:srgbClr val="008367"/>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INPUTS</a:t>
          </a:r>
        </a:p>
      </dgm:t>
    </dgm:pt>
    <dgm:pt modelId="{E0D196B0-8532-4B51-B21C-6894652F8D3C}" type="parTrans" cxnId="{43B8EB08-2123-4EEB-9874-957A6111FF05}">
      <dgm:prSet/>
      <dgm:spPr/>
      <dgm:t>
        <a:bodyPr/>
        <a:lstStyle/>
        <a:p>
          <a:endParaRPr lang="en-US"/>
        </a:p>
      </dgm:t>
    </dgm:pt>
    <dgm:pt modelId="{16FF517C-0FAF-4461-AF47-1D0806994EBB}" type="sibTrans" cxnId="{43B8EB08-2123-4EEB-9874-957A6111FF05}">
      <dgm:prSet/>
      <dgm:spPr/>
      <dgm:t>
        <a:bodyPr/>
        <a:lstStyle/>
        <a:p>
          <a:endParaRPr lang="en-US"/>
        </a:p>
      </dgm:t>
    </dgm:pt>
    <dgm:pt modelId="{8FC1A5FD-A3A3-4FE5-9E06-D6947645E3D8}">
      <dgm:prSet phldrT="[Text]" custT="1"/>
      <dgm:spPr>
        <a:solidFill>
          <a:srgbClr val="008367"/>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ACTIVITIES</a:t>
          </a:r>
        </a:p>
      </dgm:t>
    </dgm:pt>
    <dgm:pt modelId="{0ACB6B74-11E0-4D78-93B9-5B2C9E1D6F4D}" type="parTrans" cxnId="{E593C683-9730-4A13-B3E4-44BFBB38D805}">
      <dgm:prSet/>
      <dgm:spPr/>
      <dgm:t>
        <a:bodyPr/>
        <a:lstStyle/>
        <a:p>
          <a:endParaRPr lang="en-US"/>
        </a:p>
      </dgm:t>
    </dgm:pt>
    <dgm:pt modelId="{726B5320-9B32-4CBE-B793-BBB1B2885053}" type="sibTrans" cxnId="{E593C683-9730-4A13-B3E4-44BFBB38D805}">
      <dgm:prSet/>
      <dgm:spPr/>
      <dgm:t>
        <a:bodyPr/>
        <a:lstStyle/>
        <a:p>
          <a:endParaRPr lang="en-US"/>
        </a:p>
      </dgm:t>
    </dgm:pt>
    <dgm:pt modelId="{FBCEC01E-DE85-4253-B8E7-DDF7E77B16F3}">
      <dgm:prSet phldrT="[Text]" custT="1"/>
      <dgm:spPr>
        <a:solidFill>
          <a:srgbClr val="008367"/>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OUTPUTS</a:t>
          </a:r>
        </a:p>
      </dgm:t>
    </dgm:pt>
    <dgm:pt modelId="{05EBAB72-F07A-494B-95B3-F105553ED60C}" type="parTrans" cxnId="{143B772C-FBB0-4C80-888B-A5372283614F}">
      <dgm:prSet/>
      <dgm:spPr/>
      <dgm:t>
        <a:bodyPr/>
        <a:lstStyle/>
        <a:p>
          <a:endParaRPr lang="en-US"/>
        </a:p>
      </dgm:t>
    </dgm:pt>
    <dgm:pt modelId="{DCC7390F-A0E7-4848-A4BD-00555EFB08B9}" type="sibTrans" cxnId="{143B772C-FBB0-4C80-888B-A5372283614F}">
      <dgm:prSet/>
      <dgm:spPr/>
      <dgm:t>
        <a:bodyPr/>
        <a:lstStyle/>
        <a:p>
          <a:endParaRPr lang="en-US"/>
        </a:p>
      </dgm:t>
    </dgm:pt>
    <dgm:pt modelId="{26C1D1B1-E865-46B6-93FC-38D48FA591AA}">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SHORT-TERM OUTCOMES</a:t>
          </a:r>
        </a:p>
      </dgm:t>
    </dgm:pt>
    <dgm:pt modelId="{37B45770-12E7-4ABA-B783-DF3A3A20FBA1}" type="parTrans" cxnId="{247056A8-7F5A-4094-8308-DCA8A11BF29A}">
      <dgm:prSet/>
      <dgm:spPr/>
      <dgm:t>
        <a:bodyPr/>
        <a:lstStyle/>
        <a:p>
          <a:endParaRPr lang="en-US"/>
        </a:p>
      </dgm:t>
    </dgm:pt>
    <dgm:pt modelId="{CAAB37EE-148A-4974-B52D-15B8A42BEAE2}" type="sibTrans" cxnId="{247056A8-7F5A-4094-8308-DCA8A11BF29A}">
      <dgm:prSet/>
      <dgm:spPr/>
      <dgm:t>
        <a:bodyPr/>
        <a:lstStyle/>
        <a:p>
          <a:endParaRPr lang="en-US"/>
        </a:p>
      </dgm:t>
    </dgm:pt>
    <dgm:pt modelId="{1F561186-A45D-4961-9AD0-3EEFD42FB870}">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INTERMEDIATE OUTCOMES</a:t>
          </a:r>
        </a:p>
      </dgm:t>
    </dgm:pt>
    <dgm:pt modelId="{11BBE36B-10EF-4DDC-8472-B4A510CC76A5}" type="parTrans" cxnId="{11743A31-B0AD-4FF9-9B5B-69E70C1CDC60}">
      <dgm:prSet/>
      <dgm:spPr/>
      <dgm:t>
        <a:bodyPr/>
        <a:lstStyle/>
        <a:p>
          <a:endParaRPr lang="en-US"/>
        </a:p>
      </dgm:t>
    </dgm:pt>
    <dgm:pt modelId="{83D89C50-15E5-4CB9-A4AB-9F8A320F104D}" type="sibTrans" cxnId="{11743A31-B0AD-4FF9-9B5B-69E70C1CDC60}">
      <dgm:prSet/>
      <dgm:spPr/>
      <dgm:t>
        <a:bodyPr/>
        <a:lstStyle/>
        <a:p>
          <a:endParaRPr lang="en-US"/>
        </a:p>
      </dgm:t>
    </dgm:pt>
    <dgm:pt modelId="{DAA2F45B-3FF7-4F26-90FD-EAB67A673041}">
      <dgm:prSet phldrT="[Text]" custT="1"/>
      <dgm:spPr>
        <a:solidFill>
          <a:srgbClr val="0096D6"/>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LONG-TERM OUTCOMES</a:t>
          </a:r>
        </a:p>
      </dgm:t>
    </dgm:pt>
    <dgm:pt modelId="{EC6A6DE1-4C15-4B47-BCBF-C44746DFC252}" type="parTrans" cxnId="{09084F4E-B0C3-4812-8187-3D10CCB25008}">
      <dgm:prSet/>
      <dgm:spPr/>
      <dgm:t>
        <a:bodyPr/>
        <a:lstStyle/>
        <a:p>
          <a:endParaRPr lang="en-US"/>
        </a:p>
      </dgm:t>
    </dgm:pt>
    <dgm:pt modelId="{7DAB3A8A-50B5-4847-961F-B469D6BE8897}" type="sibTrans" cxnId="{09084F4E-B0C3-4812-8187-3D10CCB25008}">
      <dgm:prSet/>
      <dgm:spPr/>
      <dgm:t>
        <a:bodyPr/>
        <a:lstStyle/>
        <a:p>
          <a:endParaRPr lang="en-US"/>
        </a:p>
      </dgm:t>
    </dgm:pt>
    <dgm:pt modelId="{C1C18155-885F-4102-9DE8-5B461600A037}">
      <dgm:prSet phldrT="[Text]" custT="1"/>
      <dgm:spPr>
        <a:solidFill>
          <a:srgbClr val="C8B18B"/>
        </a:solidFill>
        <a:ln w="6350">
          <a:solidFill>
            <a:srgbClr val="004065"/>
          </a:solidFill>
        </a:ln>
        <a:effectLst>
          <a:outerShdw blurRad="50800" dist="38100" dir="2700000" algn="tl" rotWithShape="0">
            <a:prstClr val="black">
              <a:alpha val="40000"/>
            </a:prstClr>
          </a:outerShdw>
        </a:effectLst>
      </dgm:spPr>
      <dgm:t>
        <a:bodyPr/>
        <a:lstStyle/>
        <a:p>
          <a:r>
            <a:rPr lang="en-US" sz="900" b="1">
              <a:solidFill>
                <a:schemeClr val="bg1"/>
              </a:solidFill>
              <a:latin typeface="+mj-lt"/>
            </a:rPr>
            <a:t>IMPACT</a:t>
          </a:r>
        </a:p>
      </dgm:t>
    </dgm:pt>
    <dgm:pt modelId="{BF68751F-95DE-47DF-95FC-A818EEB1B5D3}" type="parTrans" cxnId="{871A9371-FCFA-4FB5-BA7E-5BA2E728485E}">
      <dgm:prSet/>
      <dgm:spPr/>
      <dgm:t>
        <a:bodyPr/>
        <a:lstStyle/>
        <a:p>
          <a:endParaRPr lang="en-US"/>
        </a:p>
      </dgm:t>
    </dgm:pt>
    <dgm:pt modelId="{DE9FE5F8-0296-404D-9DFE-9E5808551FD8}" type="sibTrans" cxnId="{871A9371-FCFA-4FB5-BA7E-5BA2E728485E}">
      <dgm:prSet/>
      <dgm:spPr/>
      <dgm:t>
        <a:bodyPr/>
        <a:lstStyle/>
        <a:p>
          <a:endParaRPr lang="en-US"/>
        </a:p>
      </dgm:t>
    </dgm:pt>
    <dgm:pt modelId="{75141141-527D-40B0-9DC9-5F9E9989BA7F}" type="pres">
      <dgm:prSet presAssocID="{BB64B9C2-E041-4E9B-8AE5-E397DA641978}" presName="CompostProcess" presStyleCnt="0">
        <dgm:presLayoutVars>
          <dgm:dir/>
          <dgm:resizeHandles val="exact"/>
        </dgm:presLayoutVars>
      </dgm:prSet>
      <dgm:spPr/>
    </dgm:pt>
    <dgm:pt modelId="{D92388EB-3B09-4F38-8254-973287F67FFF}" type="pres">
      <dgm:prSet presAssocID="{BB64B9C2-E041-4E9B-8AE5-E397DA641978}" presName="arrow" presStyleLbl="bgShp" presStyleIdx="0" presStyleCnt="1" custLinFactNeighborX="624"/>
      <dgm:spPr>
        <a:solidFill>
          <a:srgbClr val="004065"/>
        </a:solidFill>
        <a:ln>
          <a:noFill/>
        </a:ln>
        <a:effectLst>
          <a:outerShdw blurRad="50800" dist="38100" dir="2700000" algn="tl" rotWithShape="0">
            <a:prstClr val="black">
              <a:alpha val="40000"/>
            </a:prstClr>
          </a:outerShdw>
        </a:effectLst>
      </dgm:spPr>
    </dgm:pt>
    <dgm:pt modelId="{1FAE1F7F-B90B-4A09-8373-2C971370D423}" type="pres">
      <dgm:prSet presAssocID="{BB64B9C2-E041-4E9B-8AE5-E397DA641978}" presName="linearProcess" presStyleCnt="0"/>
      <dgm:spPr/>
    </dgm:pt>
    <dgm:pt modelId="{AB220C66-32DD-4C38-98AF-3B33D14DAFEB}" type="pres">
      <dgm:prSet presAssocID="{20641AD9-23AD-42E4-B6FF-7921E8889FCC}" presName="textNode" presStyleLbl="node1" presStyleIdx="0" presStyleCnt="7" custScaleY="63665">
        <dgm:presLayoutVars>
          <dgm:bulletEnabled val="1"/>
        </dgm:presLayoutVars>
      </dgm:prSet>
      <dgm:spPr/>
    </dgm:pt>
    <dgm:pt modelId="{26DDAD21-ED18-4433-AFF9-E8249D081D96}" type="pres">
      <dgm:prSet presAssocID="{16FF517C-0FAF-4461-AF47-1D0806994EBB}" presName="sibTrans" presStyleCnt="0"/>
      <dgm:spPr/>
    </dgm:pt>
    <dgm:pt modelId="{970237EA-71F4-4075-92ED-454C4B1BC485}" type="pres">
      <dgm:prSet presAssocID="{8FC1A5FD-A3A3-4FE5-9E06-D6947645E3D8}" presName="textNode" presStyleLbl="node1" presStyleIdx="1" presStyleCnt="7" custScaleY="63665">
        <dgm:presLayoutVars>
          <dgm:bulletEnabled val="1"/>
        </dgm:presLayoutVars>
      </dgm:prSet>
      <dgm:spPr/>
    </dgm:pt>
    <dgm:pt modelId="{4E3E28FC-8CF7-4843-9146-69399F27532A}" type="pres">
      <dgm:prSet presAssocID="{726B5320-9B32-4CBE-B793-BBB1B2885053}" presName="sibTrans" presStyleCnt="0"/>
      <dgm:spPr/>
    </dgm:pt>
    <dgm:pt modelId="{61722826-5199-4C13-82BB-AA77A88721A1}" type="pres">
      <dgm:prSet presAssocID="{FBCEC01E-DE85-4253-B8E7-DDF7E77B16F3}" presName="textNode" presStyleLbl="node1" presStyleIdx="2" presStyleCnt="7" custScaleY="63665">
        <dgm:presLayoutVars>
          <dgm:bulletEnabled val="1"/>
        </dgm:presLayoutVars>
      </dgm:prSet>
      <dgm:spPr/>
    </dgm:pt>
    <dgm:pt modelId="{3E9BC328-3948-4026-9130-FE513574278F}" type="pres">
      <dgm:prSet presAssocID="{DCC7390F-A0E7-4848-A4BD-00555EFB08B9}" presName="sibTrans" presStyleCnt="0"/>
      <dgm:spPr/>
    </dgm:pt>
    <dgm:pt modelId="{B2A2BBB3-15ED-4793-A383-8F875705891D}" type="pres">
      <dgm:prSet presAssocID="{26C1D1B1-E865-46B6-93FC-38D48FA591AA}" presName="textNode" presStyleLbl="node1" presStyleIdx="3" presStyleCnt="7" custScaleY="63665">
        <dgm:presLayoutVars>
          <dgm:bulletEnabled val="1"/>
        </dgm:presLayoutVars>
      </dgm:prSet>
      <dgm:spPr/>
    </dgm:pt>
    <dgm:pt modelId="{AC64ACB0-E226-494F-92E0-4AE3C5D35B36}" type="pres">
      <dgm:prSet presAssocID="{CAAB37EE-148A-4974-B52D-15B8A42BEAE2}" presName="sibTrans" presStyleCnt="0"/>
      <dgm:spPr/>
    </dgm:pt>
    <dgm:pt modelId="{BC9BEBA2-07E3-42C0-B9D8-29F337B16DE0}" type="pres">
      <dgm:prSet presAssocID="{1F561186-A45D-4961-9AD0-3EEFD42FB870}" presName="textNode" presStyleLbl="node1" presStyleIdx="4" presStyleCnt="7" custScaleX="123178" custScaleY="63665">
        <dgm:presLayoutVars>
          <dgm:bulletEnabled val="1"/>
        </dgm:presLayoutVars>
      </dgm:prSet>
      <dgm:spPr/>
    </dgm:pt>
    <dgm:pt modelId="{2787616F-6630-4302-A90B-6A93AA2C0C23}" type="pres">
      <dgm:prSet presAssocID="{83D89C50-15E5-4CB9-A4AB-9F8A320F104D}" presName="sibTrans" presStyleCnt="0"/>
      <dgm:spPr/>
    </dgm:pt>
    <dgm:pt modelId="{313B2A09-72DD-4F5A-88F3-2359E41EF1FA}" type="pres">
      <dgm:prSet presAssocID="{DAA2F45B-3FF7-4F26-90FD-EAB67A673041}" presName="textNode" presStyleLbl="node1" presStyleIdx="5" presStyleCnt="7" custScaleY="63665">
        <dgm:presLayoutVars>
          <dgm:bulletEnabled val="1"/>
        </dgm:presLayoutVars>
      </dgm:prSet>
      <dgm:spPr/>
    </dgm:pt>
    <dgm:pt modelId="{C7441628-1DA9-4506-8918-46476903F875}" type="pres">
      <dgm:prSet presAssocID="{7DAB3A8A-50B5-4847-961F-B469D6BE8897}" presName="sibTrans" presStyleCnt="0"/>
      <dgm:spPr/>
    </dgm:pt>
    <dgm:pt modelId="{B0A1F159-B94C-459E-823D-AD875EE3FDD9}" type="pres">
      <dgm:prSet presAssocID="{C1C18155-885F-4102-9DE8-5B461600A037}" presName="textNode" presStyleLbl="node1" presStyleIdx="6" presStyleCnt="7" custScaleY="63665">
        <dgm:presLayoutVars>
          <dgm:bulletEnabled val="1"/>
        </dgm:presLayoutVars>
      </dgm:prSet>
      <dgm:spPr/>
    </dgm:pt>
  </dgm:ptLst>
  <dgm:cxnLst>
    <dgm:cxn modelId="{43B8EB08-2123-4EEB-9874-957A6111FF05}" srcId="{BB64B9C2-E041-4E9B-8AE5-E397DA641978}" destId="{20641AD9-23AD-42E4-B6FF-7921E8889FCC}" srcOrd="0" destOrd="0" parTransId="{E0D196B0-8532-4B51-B21C-6894652F8D3C}" sibTransId="{16FF517C-0FAF-4461-AF47-1D0806994EBB}"/>
    <dgm:cxn modelId="{BCAA6212-2728-4458-8677-3EF4B817E04A}" type="presOf" srcId="{BB64B9C2-E041-4E9B-8AE5-E397DA641978}" destId="{75141141-527D-40B0-9DC9-5F9E9989BA7F}" srcOrd="0" destOrd="0" presId="urn:microsoft.com/office/officeart/2005/8/layout/hProcess9"/>
    <dgm:cxn modelId="{143B772C-FBB0-4C80-888B-A5372283614F}" srcId="{BB64B9C2-E041-4E9B-8AE5-E397DA641978}" destId="{FBCEC01E-DE85-4253-B8E7-DDF7E77B16F3}" srcOrd="2" destOrd="0" parTransId="{05EBAB72-F07A-494B-95B3-F105553ED60C}" sibTransId="{DCC7390F-A0E7-4848-A4BD-00555EFB08B9}"/>
    <dgm:cxn modelId="{11743A31-B0AD-4FF9-9B5B-69E70C1CDC60}" srcId="{BB64B9C2-E041-4E9B-8AE5-E397DA641978}" destId="{1F561186-A45D-4961-9AD0-3EEFD42FB870}" srcOrd="4" destOrd="0" parTransId="{11BBE36B-10EF-4DDC-8472-B4A510CC76A5}" sibTransId="{83D89C50-15E5-4CB9-A4AB-9F8A320F104D}"/>
    <dgm:cxn modelId="{B4050E3D-9A1E-4897-9453-A501F391C6DD}" type="presOf" srcId="{8FC1A5FD-A3A3-4FE5-9E06-D6947645E3D8}" destId="{970237EA-71F4-4075-92ED-454C4B1BC485}" srcOrd="0" destOrd="0" presId="urn:microsoft.com/office/officeart/2005/8/layout/hProcess9"/>
    <dgm:cxn modelId="{4421B448-12F0-4646-9453-E750700BD8AE}" type="presOf" srcId="{C1C18155-885F-4102-9DE8-5B461600A037}" destId="{B0A1F159-B94C-459E-823D-AD875EE3FDD9}" srcOrd="0" destOrd="0" presId="urn:microsoft.com/office/officeart/2005/8/layout/hProcess9"/>
    <dgm:cxn modelId="{09084F4E-B0C3-4812-8187-3D10CCB25008}" srcId="{BB64B9C2-E041-4E9B-8AE5-E397DA641978}" destId="{DAA2F45B-3FF7-4F26-90FD-EAB67A673041}" srcOrd="5" destOrd="0" parTransId="{EC6A6DE1-4C15-4B47-BCBF-C44746DFC252}" sibTransId="{7DAB3A8A-50B5-4847-961F-B469D6BE8897}"/>
    <dgm:cxn modelId="{871A9371-FCFA-4FB5-BA7E-5BA2E728485E}" srcId="{BB64B9C2-E041-4E9B-8AE5-E397DA641978}" destId="{C1C18155-885F-4102-9DE8-5B461600A037}" srcOrd="6" destOrd="0" parTransId="{BF68751F-95DE-47DF-95FC-A818EEB1B5D3}" sibTransId="{DE9FE5F8-0296-404D-9DFE-9E5808551FD8}"/>
    <dgm:cxn modelId="{BDDF2580-93FF-44F0-BB77-39D6EDB36660}" type="presOf" srcId="{26C1D1B1-E865-46B6-93FC-38D48FA591AA}" destId="{B2A2BBB3-15ED-4793-A383-8F875705891D}" srcOrd="0" destOrd="0" presId="urn:microsoft.com/office/officeart/2005/8/layout/hProcess9"/>
    <dgm:cxn modelId="{E593C683-9730-4A13-B3E4-44BFBB38D805}" srcId="{BB64B9C2-E041-4E9B-8AE5-E397DA641978}" destId="{8FC1A5FD-A3A3-4FE5-9E06-D6947645E3D8}" srcOrd="1" destOrd="0" parTransId="{0ACB6B74-11E0-4D78-93B9-5B2C9E1D6F4D}" sibTransId="{726B5320-9B32-4CBE-B793-BBB1B2885053}"/>
    <dgm:cxn modelId="{D4920798-F03E-4AD7-B014-D2CD14EF9B5D}" type="presOf" srcId="{FBCEC01E-DE85-4253-B8E7-DDF7E77B16F3}" destId="{61722826-5199-4C13-82BB-AA77A88721A1}" srcOrd="0" destOrd="0" presId="urn:microsoft.com/office/officeart/2005/8/layout/hProcess9"/>
    <dgm:cxn modelId="{CE781AA8-C134-4B5C-8F3E-DDF6C4CFE25C}" type="presOf" srcId="{DAA2F45B-3FF7-4F26-90FD-EAB67A673041}" destId="{313B2A09-72DD-4F5A-88F3-2359E41EF1FA}" srcOrd="0" destOrd="0" presId="urn:microsoft.com/office/officeart/2005/8/layout/hProcess9"/>
    <dgm:cxn modelId="{247056A8-7F5A-4094-8308-DCA8A11BF29A}" srcId="{BB64B9C2-E041-4E9B-8AE5-E397DA641978}" destId="{26C1D1B1-E865-46B6-93FC-38D48FA591AA}" srcOrd="3" destOrd="0" parTransId="{37B45770-12E7-4ABA-B783-DF3A3A20FBA1}" sibTransId="{CAAB37EE-148A-4974-B52D-15B8A42BEAE2}"/>
    <dgm:cxn modelId="{AB55F3C3-D2D0-45A8-8537-76E28FCF9BCD}" type="presOf" srcId="{20641AD9-23AD-42E4-B6FF-7921E8889FCC}" destId="{AB220C66-32DD-4C38-98AF-3B33D14DAFEB}" srcOrd="0" destOrd="0" presId="urn:microsoft.com/office/officeart/2005/8/layout/hProcess9"/>
    <dgm:cxn modelId="{F17705FC-FAF0-4D21-B67C-CCBB6D0D0F5A}" type="presOf" srcId="{1F561186-A45D-4961-9AD0-3EEFD42FB870}" destId="{BC9BEBA2-07E3-42C0-B9D8-29F337B16DE0}" srcOrd="0" destOrd="0" presId="urn:microsoft.com/office/officeart/2005/8/layout/hProcess9"/>
    <dgm:cxn modelId="{18A8C74D-D53E-4CDE-870A-638568BAF968}" type="presParOf" srcId="{75141141-527D-40B0-9DC9-5F9E9989BA7F}" destId="{D92388EB-3B09-4F38-8254-973287F67FFF}" srcOrd="0" destOrd="0" presId="urn:microsoft.com/office/officeart/2005/8/layout/hProcess9"/>
    <dgm:cxn modelId="{85F73B94-1FBE-4F34-81CF-C7AAF2C6D41F}" type="presParOf" srcId="{75141141-527D-40B0-9DC9-5F9E9989BA7F}" destId="{1FAE1F7F-B90B-4A09-8373-2C971370D423}" srcOrd="1" destOrd="0" presId="urn:microsoft.com/office/officeart/2005/8/layout/hProcess9"/>
    <dgm:cxn modelId="{7837F07F-D7F5-4733-857C-D3C6719A55D5}" type="presParOf" srcId="{1FAE1F7F-B90B-4A09-8373-2C971370D423}" destId="{AB220C66-32DD-4C38-98AF-3B33D14DAFEB}" srcOrd="0" destOrd="0" presId="urn:microsoft.com/office/officeart/2005/8/layout/hProcess9"/>
    <dgm:cxn modelId="{E81895F6-9195-485D-86A0-8BF48D98F9A3}" type="presParOf" srcId="{1FAE1F7F-B90B-4A09-8373-2C971370D423}" destId="{26DDAD21-ED18-4433-AFF9-E8249D081D96}" srcOrd="1" destOrd="0" presId="urn:microsoft.com/office/officeart/2005/8/layout/hProcess9"/>
    <dgm:cxn modelId="{B3CD8A6C-8994-4FDB-B101-AE736ABE49B4}" type="presParOf" srcId="{1FAE1F7F-B90B-4A09-8373-2C971370D423}" destId="{970237EA-71F4-4075-92ED-454C4B1BC485}" srcOrd="2" destOrd="0" presId="urn:microsoft.com/office/officeart/2005/8/layout/hProcess9"/>
    <dgm:cxn modelId="{6FF14AEA-48AB-4A34-807C-D0598E27CB03}" type="presParOf" srcId="{1FAE1F7F-B90B-4A09-8373-2C971370D423}" destId="{4E3E28FC-8CF7-4843-9146-69399F27532A}" srcOrd="3" destOrd="0" presId="urn:microsoft.com/office/officeart/2005/8/layout/hProcess9"/>
    <dgm:cxn modelId="{933DADEA-4F71-4D0A-A9C6-6C555E2DAF8E}" type="presParOf" srcId="{1FAE1F7F-B90B-4A09-8373-2C971370D423}" destId="{61722826-5199-4C13-82BB-AA77A88721A1}" srcOrd="4" destOrd="0" presId="urn:microsoft.com/office/officeart/2005/8/layout/hProcess9"/>
    <dgm:cxn modelId="{5D36227C-60FB-4C0A-860A-021167EADF7C}" type="presParOf" srcId="{1FAE1F7F-B90B-4A09-8373-2C971370D423}" destId="{3E9BC328-3948-4026-9130-FE513574278F}" srcOrd="5" destOrd="0" presId="urn:microsoft.com/office/officeart/2005/8/layout/hProcess9"/>
    <dgm:cxn modelId="{5D8354CC-A75C-453E-94CB-CED065A641EB}" type="presParOf" srcId="{1FAE1F7F-B90B-4A09-8373-2C971370D423}" destId="{B2A2BBB3-15ED-4793-A383-8F875705891D}" srcOrd="6" destOrd="0" presId="urn:microsoft.com/office/officeart/2005/8/layout/hProcess9"/>
    <dgm:cxn modelId="{D11CD69A-CC91-4B20-BE7E-2D3F350AD352}" type="presParOf" srcId="{1FAE1F7F-B90B-4A09-8373-2C971370D423}" destId="{AC64ACB0-E226-494F-92E0-4AE3C5D35B36}" srcOrd="7" destOrd="0" presId="urn:microsoft.com/office/officeart/2005/8/layout/hProcess9"/>
    <dgm:cxn modelId="{D2938101-205D-4C9C-A287-48D7DE337CB1}" type="presParOf" srcId="{1FAE1F7F-B90B-4A09-8373-2C971370D423}" destId="{BC9BEBA2-07E3-42C0-B9D8-29F337B16DE0}" srcOrd="8" destOrd="0" presId="urn:microsoft.com/office/officeart/2005/8/layout/hProcess9"/>
    <dgm:cxn modelId="{EA97D7B2-F179-4164-858F-0F6517428B98}" type="presParOf" srcId="{1FAE1F7F-B90B-4A09-8373-2C971370D423}" destId="{2787616F-6630-4302-A90B-6A93AA2C0C23}" srcOrd="9" destOrd="0" presId="urn:microsoft.com/office/officeart/2005/8/layout/hProcess9"/>
    <dgm:cxn modelId="{224222F1-54B5-4C04-8316-C48E3F623B17}" type="presParOf" srcId="{1FAE1F7F-B90B-4A09-8373-2C971370D423}" destId="{313B2A09-72DD-4F5A-88F3-2359E41EF1FA}" srcOrd="10" destOrd="0" presId="urn:microsoft.com/office/officeart/2005/8/layout/hProcess9"/>
    <dgm:cxn modelId="{7939F561-D20D-474F-BAD6-73CD0D1BE17F}" type="presParOf" srcId="{1FAE1F7F-B90B-4A09-8373-2C971370D423}" destId="{C7441628-1DA9-4506-8918-46476903F875}" srcOrd="11" destOrd="0" presId="urn:microsoft.com/office/officeart/2005/8/layout/hProcess9"/>
    <dgm:cxn modelId="{4BC50E11-6B31-4CEF-9EC6-9CB5CEDD0DD3}" type="presParOf" srcId="{1FAE1F7F-B90B-4A09-8373-2C971370D423}" destId="{B0A1F159-B94C-459E-823D-AD875EE3FDD9}" srcOrd="12" destOrd="0" presId="urn:microsoft.com/office/officeart/2005/8/layout/hProcess9"/>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2B2AA8-CD2C-4985-B651-B0C6209ED7F5}"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01CBC6A0-3675-4CC6-B3CC-03043A731729}">
      <dgm:prSet phldrT="[Text]" custT="1"/>
      <dgm:spPr>
        <a:solidFill>
          <a:srgbClr val="004065"/>
        </a:solidFill>
        <a:ln>
          <a:noFill/>
        </a:ln>
        <a:effectLst>
          <a:outerShdw blurRad="50800" dist="38100" dir="2700000" algn="tl" rotWithShape="0">
            <a:prstClr val="black">
              <a:alpha val="40000"/>
            </a:prstClr>
          </a:outerShdw>
        </a:effectLst>
      </dgm:spPr>
      <dgm:t>
        <a:bodyPr/>
        <a:lstStyle/>
        <a:p>
          <a:r>
            <a:rPr lang="en-US" sz="1100" b="1">
              <a:latin typeface="+mj-lt"/>
            </a:rPr>
            <a:t>IF</a:t>
          </a:r>
          <a:r>
            <a:rPr lang="en-US" sz="1100">
              <a:latin typeface="+mj-lt"/>
            </a:rPr>
            <a:t> YOU  WANT TO ELIMINATE THE 2ND LEADING CAUSE OF LUNG CANCER FROM YOUR HOME, </a:t>
          </a:r>
          <a:r>
            <a:rPr lang="en-US" sz="1100" b="1">
              <a:latin typeface="+mj-lt"/>
            </a:rPr>
            <a:t>THEN</a:t>
          </a:r>
          <a:r>
            <a:rPr lang="en-US" sz="1100">
              <a:latin typeface="+mj-lt"/>
            </a:rPr>
            <a:t> BEGIN BY TESTING YOUR HOME FOR RADON</a:t>
          </a:r>
        </a:p>
      </dgm:t>
    </dgm:pt>
    <dgm:pt modelId="{C236BF9B-CCB2-4A05-819B-1FC94A0A0567}" type="parTrans" cxnId="{E79624F9-82EE-4CB9-8611-7C492CF80965}">
      <dgm:prSet/>
      <dgm:spPr/>
      <dgm:t>
        <a:bodyPr/>
        <a:lstStyle/>
        <a:p>
          <a:endParaRPr lang="en-US"/>
        </a:p>
      </dgm:t>
    </dgm:pt>
    <dgm:pt modelId="{330907E2-C446-4253-A7C5-BF2B4860B470}" type="sibTrans" cxnId="{E79624F9-82EE-4CB9-8611-7C492CF80965}">
      <dgm:prSet/>
      <dgm:spPr/>
      <dgm:t>
        <a:bodyPr/>
        <a:lstStyle/>
        <a:p>
          <a:endParaRPr lang="en-US"/>
        </a:p>
      </dgm:t>
    </dgm:pt>
    <dgm:pt modelId="{5B0ECDDF-AD21-485C-8B4A-BD9C8A62146D}">
      <dgm:prSet phldrT="[Text]" custT="1"/>
      <dgm:spPr>
        <a:solidFill>
          <a:schemeClr val="bg1">
            <a:alpha val="90000"/>
          </a:schemeClr>
        </a:solidFill>
        <a:ln w="3175">
          <a:solidFill>
            <a:srgbClr val="004065">
              <a:alpha val="90000"/>
            </a:srgbClr>
          </a:solidFill>
        </a:ln>
        <a:effectLst>
          <a:outerShdw blurRad="50800" dist="38100" dir="2700000" algn="tl" rotWithShape="0">
            <a:prstClr val="black">
              <a:alpha val="40000"/>
            </a:prstClr>
          </a:outerShdw>
        </a:effectLst>
      </dgm:spPr>
      <dgm:t>
        <a:bodyPr/>
        <a:lstStyle/>
        <a:p>
          <a:r>
            <a:rPr lang="en-US" sz="1000">
              <a:latin typeface="+mn-lt"/>
            </a:rPr>
            <a:t>Radon is the 2nd leading cause of lung cancer and can be present in your home. Order a free test kit today. Go to: www.abcdefg.org</a:t>
          </a:r>
        </a:p>
      </dgm:t>
    </dgm:pt>
    <dgm:pt modelId="{F8F8576E-4D5A-4657-AB94-9E2D4E8A6C2F}" type="parTrans" cxnId="{659C62F6-5B33-4E85-95F1-F55CF5716143}">
      <dgm:prSet/>
      <dgm:spPr/>
      <dgm:t>
        <a:bodyPr/>
        <a:lstStyle/>
        <a:p>
          <a:endParaRPr lang="en-US"/>
        </a:p>
      </dgm:t>
    </dgm:pt>
    <dgm:pt modelId="{9DA7D8B5-1930-463D-B5C9-5A508E5527E6}" type="sibTrans" cxnId="{659C62F6-5B33-4E85-95F1-F55CF5716143}">
      <dgm:prSet/>
      <dgm:spPr/>
      <dgm:t>
        <a:bodyPr/>
        <a:lstStyle/>
        <a:p>
          <a:endParaRPr lang="en-US"/>
        </a:p>
      </dgm:t>
    </dgm:pt>
    <dgm:pt modelId="{417DBAE5-8F18-49EB-8C80-4EB14C6AEF83}">
      <dgm:prSet phldrT="[Text]" custT="1"/>
      <dgm:spPr>
        <a:solidFill>
          <a:schemeClr val="bg1">
            <a:alpha val="90000"/>
          </a:schemeClr>
        </a:solidFill>
        <a:ln w="3175">
          <a:solidFill>
            <a:srgbClr val="004065">
              <a:alpha val="90000"/>
            </a:srgbClr>
          </a:solidFill>
        </a:ln>
        <a:effectLst>
          <a:outerShdw blurRad="50800" dist="38100" dir="2700000" algn="tl" rotWithShape="0">
            <a:prstClr val="black">
              <a:alpha val="40000"/>
            </a:prstClr>
          </a:outerShdw>
        </a:effectLst>
      </dgm:spPr>
      <dgm:t>
        <a:bodyPr/>
        <a:lstStyle/>
        <a:p>
          <a:r>
            <a:rPr lang="en-US" sz="1000">
              <a:latin typeface="+mn-lt"/>
            </a:rPr>
            <a:t>Wouldn't you want to know if a cancer-causing chemical were present in your home? There's a quick and easy test. Go to www.abcdefg.org to receive a free test kit.</a:t>
          </a:r>
        </a:p>
      </dgm:t>
    </dgm:pt>
    <dgm:pt modelId="{400D225A-160E-4AC2-B9EC-A09340705A50}" type="parTrans" cxnId="{7B88298B-2436-474B-9EB5-B7AF16282085}">
      <dgm:prSet/>
      <dgm:spPr/>
      <dgm:t>
        <a:bodyPr/>
        <a:lstStyle/>
        <a:p>
          <a:endParaRPr lang="en-US"/>
        </a:p>
      </dgm:t>
    </dgm:pt>
    <dgm:pt modelId="{872009E1-373A-4A2F-9014-2EB369C8B23E}" type="sibTrans" cxnId="{7B88298B-2436-474B-9EB5-B7AF16282085}">
      <dgm:prSet/>
      <dgm:spPr/>
      <dgm:t>
        <a:bodyPr/>
        <a:lstStyle/>
        <a:p>
          <a:endParaRPr lang="en-US"/>
        </a:p>
      </dgm:t>
    </dgm:pt>
    <dgm:pt modelId="{045635F3-4C95-4684-85BD-C360E38D53B3}" type="pres">
      <dgm:prSet presAssocID="{F12B2AA8-CD2C-4985-B651-B0C6209ED7F5}" presName="Name0" presStyleCnt="0">
        <dgm:presLayoutVars>
          <dgm:dir/>
          <dgm:animLvl val="lvl"/>
          <dgm:resizeHandles/>
        </dgm:presLayoutVars>
      </dgm:prSet>
      <dgm:spPr/>
    </dgm:pt>
    <dgm:pt modelId="{5D836CB1-CCB0-446D-B19B-854EB5D94A7E}" type="pres">
      <dgm:prSet presAssocID="{01CBC6A0-3675-4CC6-B3CC-03043A731729}" presName="linNode" presStyleCnt="0"/>
      <dgm:spPr/>
    </dgm:pt>
    <dgm:pt modelId="{773D0299-36E3-45E3-85BC-177806067D5C}" type="pres">
      <dgm:prSet presAssocID="{01CBC6A0-3675-4CC6-B3CC-03043A731729}" presName="parentShp" presStyleLbl="node1" presStyleIdx="0" presStyleCnt="1">
        <dgm:presLayoutVars>
          <dgm:bulletEnabled val="1"/>
        </dgm:presLayoutVars>
      </dgm:prSet>
      <dgm:spPr/>
    </dgm:pt>
    <dgm:pt modelId="{A6AF9C1C-843A-4E6A-B1A8-0ED132717685}" type="pres">
      <dgm:prSet presAssocID="{01CBC6A0-3675-4CC6-B3CC-03043A731729}" presName="childShp" presStyleLbl="bgAccFollowNode1" presStyleIdx="0" presStyleCnt="1">
        <dgm:presLayoutVars>
          <dgm:bulletEnabled val="1"/>
        </dgm:presLayoutVars>
      </dgm:prSet>
      <dgm:spPr/>
    </dgm:pt>
  </dgm:ptLst>
  <dgm:cxnLst>
    <dgm:cxn modelId="{7C348E34-40F2-4BA8-8259-3F9924EBD556}" type="presOf" srcId="{01CBC6A0-3675-4CC6-B3CC-03043A731729}" destId="{773D0299-36E3-45E3-85BC-177806067D5C}" srcOrd="0" destOrd="0" presId="urn:microsoft.com/office/officeart/2005/8/layout/vList6"/>
    <dgm:cxn modelId="{18A4FB41-3CAE-4228-8368-AFFC6FB7D61E}" type="presOf" srcId="{417DBAE5-8F18-49EB-8C80-4EB14C6AEF83}" destId="{A6AF9C1C-843A-4E6A-B1A8-0ED132717685}" srcOrd="0" destOrd="1" presId="urn:microsoft.com/office/officeart/2005/8/layout/vList6"/>
    <dgm:cxn modelId="{7B88298B-2436-474B-9EB5-B7AF16282085}" srcId="{01CBC6A0-3675-4CC6-B3CC-03043A731729}" destId="{417DBAE5-8F18-49EB-8C80-4EB14C6AEF83}" srcOrd="1" destOrd="0" parTransId="{400D225A-160E-4AC2-B9EC-A09340705A50}" sibTransId="{872009E1-373A-4A2F-9014-2EB369C8B23E}"/>
    <dgm:cxn modelId="{41843290-670C-452F-95BB-B27CDBA3679E}" type="presOf" srcId="{F12B2AA8-CD2C-4985-B651-B0C6209ED7F5}" destId="{045635F3-4C95-4684-85BD-C360E38D53B3}" srcOrd="0" destOrd="0" presId="urn:microsoft.com/office/officeart/2005/8/layout/vList6"/>
    <dgm:cxn modelId="{B88EFEE9-52D6-4DB8-A3BB-16E57FB85B8F}" type="presOf" srcId="{5B0ECDDF-AD21-485C-8B4A-BD9C8A62146D}" destId="{A6AF9C1C-843A-4E6A-B1A8-0ED132717685}" srcOrd="0" destOrd="0" presId="urn:microsoft.com/office/officeart/2005/8/layout/vList6"/>
    <dgm:cxn modelId="{659C62F6-5B33-4E85-95F1-F55CF5716143}" srcId="{01CBC6A0-3675-4CC6-B3CC-03043A731729}" destId="{5B0ECDDF-AD21-485C-8B4A-BD9C8A62146D}" srcOrd="0" destOrd="0" parTransId="{F8F8576E-4D5A-4657-AB94-9E2D4E8A6C2F}" sibTransId="{9DA7D8B5-1930-463D-B5C9-5A508E5527E6}"/>
    <dgm:cxn modelId="{E79624F9-82EE-4CB9-8611-7C492CF80965}" srcId="{F12B2AA8-CD2C-4985-B651-B0C6209ED7F5}" destId="{01CBC6A0-3675-4CC6-B3CC-03043A731729}" srcOrd="0" destOrd="0" parTransId="{C236BF9B-CCB2-4A05-819B-1FC94A0A0567}" sibTransId="{330907E2-C446-4253-A7C5-BF2B4860B470}"/>
    <dgm:cxn modelId="{304450A7-6165-4EC2-8E76-CFCA6C365C80}" type="presParOf" srcId="{045635F3-4C95-4684-85BD-C360E38D53B3}" destId="{5D836CB1-CCB0-446D-B19B-854EB5D94A7E}" srcOrd="0" destOrd="0" presId="urn:microsoft.com/office/officeart/2005/8/layout/vList6"/>
    <dgm:cxn modelId="{E9BE311D-5741-49DA-9A76-CBB6277900CA}" type="presParOf" srcId="{5D836CB1-CCB0-446D-B19B-854EB5D94A7E}" destId="{773D0299-36E3-45E3-85BC-177806067D5C}" srcOrd="0" destOrd="0" presId="urn:microsoft.com/office/officeart/2005/8/layout/vList6"/>
    <dgm:cxn modelId="{C52E237D-4CE3-483F-BC08-B5D0362CFC57}" type="presParOf" srcId="{5D836CB1-CCB0-446D-B19B-854EB5D94A7E}" destId="{A6AF9C1C-843A-4E6A-B1A8-0ED132717685}" srcOrd="1" destOrd="0" presId="urn:microsoft.com/office/officeart/2005/8/layout/vList6"/>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12B2AA8-CD2C-4985-B651-B0C6209ED7F5}"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01CBC6A0-3675-4CC6-B3CC-03043A731729}">
      <dgm:prSet phldrT="[Text]" custT="1"/>
      <dgm:spPr>
        <a:solidFill>
          <a:srgbClr val="004065"/>
        </a:solidFill>
        <a:ln>
          <a:noFill/>
        </a:ln>
        <a:effectLst>
          <a:outerShdw blurRad="50800" dist="38100" dir="2700000" algn="tl" rotWithShape="0">
            <a:prstClr val="black">
              <a:alpha val="40000"/>
            </a:prstClr>
          </a:outerShdw>
        </a:effectLst>
      </dgm:spPr>
      <dgm:t>
        <a:bodyPr/>
        <a:lstStyle/>
        <a:p>
          <a:r>
            <a:rPr lang="en-US" sz="1100" b="1">
              <a:latin typeface="+mj-lt"/>
            </a:rPr>
            <a:t>IF</a:t>
          </a:r>
          <a:r>
            <a:rPr lang="en-US" sz="1100">
              <a:latin typeface="+mj-lt"/>
            </a:rPr>
            <a:t> YOU CALL THIS NUMBER, </a:t>
          </a:r>
          <a:r>
            <a:rPr lang="en-US" sz="1100" b="1">
              <a:latin typeface="+mj-lt"/>
            </a:rPr>
            <a:t>THEN</a:t>
          </a:r>
          <a:r>
            <a:rPr lang="en-US" sz="1100">
              <a:latin typeface="+mj-lt"/>
            </a:rPr>
            <a:t> YOU WILL GET A FREE RADON SCREENING KIT TO TEST YOUR HOME FOR CANCER-CAUSING CHEMICALS</a:t>
          </a:r>
        </a:p>
      </dgm:t>
    </dgm:pt>
    <dgm:pt modelId="{C236BF9B-CCB2-4A05-819B-1FC94A0A0567}" type="parTrans" cxnId="{E79624F9-82EE-4CB9-8611-7C492CF80965}">
      <dgm:prSet/>
      <dgm:spPr/>
      <dgm:t>
        <a:bodyPr/>
        <a:lstStyle/>
        <a:p>
          <a:endParaRPr lang="en-US"/>
        </a:p>
      </dgm:t>
    </dgm:pt>
    <dgm:pt modelId="{330907E2-C446-4253-A7C5-BF2B4860B470}" type="sibTrans" cxnId="{E79624F9-82EE-4CB9-8611-7C492CF80965}">
      <dgm:prSet/>
      <dgm:spPr/>
      <dgm:t>
        <a:bodyPr/>
        <a:lstStyle/>
        <a:p>
          <a:endParaRPr lang="en-US"/>
        </a:p>
      </dgm:t>
    </dgm:pt>
    <dgm:pt modelId="{5B0ECDDF-AD21-485C-8B4A-BD9C8A62146D}">
      <dgm:prSet phldrT="[Text]" custT="1"/>
      <dgm:spPr>
        <a:solidFill>
          <a:schemeClr val="bg1">
            <a:alpha val="90000"/>
          </a:schemeClr>
        </a:solidFill>
        <a:ln w="3175">
          <a:solidFill>
            <a:srgbClr val="004065">
              <a:alpha val="90000"/>
            </a:srgbClr>
          </a:solidFill>
        </a:ln>
        <a:effectLst>
          <a:outerShdw blurRad="50800" dist="38100" dir="2700000" algn="tl" rotWithShape="0">
            <a:prstClr val="black">
              <a:alpha val="40000"/>
            </a:prstClr>
          </a:outerShdw>
        </a:effectLst>
      </dgm:spPr>
      <dgm:t>
        <a:bodyPr/>
        <a:lstStyle/>
        <a:p>
          <a:r>
            <a:rPr lang="en-US" sz="1000">
              <a:latin typeface="+mn-lt"/>
            </a:rPr>
            <a:t>Radon, a cancer-causing chemical that you can't see or smell, can be hiding in your home. Protect yourself and your family. Call 1-800-xxx-xxxx to receive a free test kit.</a:t>
          </a:r>
        </a:p>
      </dgm:t>
    </dgm:pt>
    <dgm:pt modelId="{F8F8576E-4D5A-4657-AB94-9E2D4E8A6C2F}" type="parTrans" cxnId="{659C62F6-5B33-4E85-95F1-F55CF5716143}">
      <dgm:prSet/>
      <dgm:spPr/>
      <dgm:t>
        <a:bodyPr/>
        <a:lstStyle/>
        <a:p>
          <a:endParaRPr lang="en-US"/>
        </a:p>
      </dgm:t>
    </dgm:pt>
    <dgm:pt modelId="{9DA7D8B5-1930-463D-B5C9-5A508E5527E6}" type="sibTrans" cxnId="{659C62F6-5B33-4E85-95F1-F55CF5716143}">
      <dgm:prSet/>
      <dgm:spPr/>
      <dgm:t>
        <a:bodyPr/>
        <a:lstStyle/>
        <a:p>
          <a:endParaRPr lang="en-US"/>
        </a:p>
      </dgm:t>
    </dgm:pt>
    <dgm:pt modelId="{417DBAE5-8F18-49EB-8C80-4EB14C6AEF83}">
      <dgm:prSet phldrT="[Text]" custT="1"/>
      <dgm:spPr>
        <a:solidFill>
          <a:schemeClr val="bg1">
            <a:alpha val="90000"/>
          </a:schemeClr>
        </a:solidFill>
        <a:ln w="3175">
          <a:solidFill>
            <a:srgbClr val="004065">
              <a:alpha val="90000"/>
            </a:srgbClr>
          </a:solidFill>
        </a:ln>
        <a:effectLst>
          <a:outerShdw blurRad="50800" dist="38100" dir="2700000" algn="tl" rotWithShape="0">
            <a:prstClr val="black">
              <a:alpha val="40000"/>
            </a:prstClr>
          </a:outerShdw>
        </a:effectLst>
      </dgm:spPr>
      <dgm:t>
        <a:bodyPr/>
        <a:lstStyle/>
        <a:p>
          <a:r>
            <a:rPr lang="en-US" sz="1000">
              <a:latin typeface="+mn-lt"/>
            </a:rPr>
            <a:t>Radon gas is responsible for about 22,000 lung cancer deaths each year. Get your home tested today. Call 1-800-xxx-xxxx for a free test kit.</a:t>
          </a:r>
        </a:p>
      </dgm:t>
    </dgm:pt>
    <dgm:pt modelId="{400D225A-160E-4AC2-B9EC-A09340705A50}" type="parTrans" cxnId="{7B88298B-2436-474B-9EB5-B7AF16282085}">
      <dgm:prSet/>
      <dgm:spPr/>
      <dgm:t>
        <a:bodyPr/>
        <a:lstStyle/>
        <a:p>
          <a:endParaRPr lang="en-US"/>
        </a:p>
      </dgm:t>
    </dgm:pt>
    <dgm:pt modelId="{872009E1-373A-4A2F-9014-2EB369C8B23E}" type="sibTrans" cxnId="{7B88298B-2436-474B-9EB5-B7AF16282085}">
      <dgm:prSet/>
      <dgm:spPr/>
      <dgm:t>
        <a:bodyPr/>
        <a:lstStyle/>
        <a:p>
          <a:endParaRPr lang="en-US"/>
        </a:p>
      </dgm:t>
    </dgm:pt>
    <dgm:pt modelId="{045635F3-4C95-4684-85BD-C360E38D53B3}" type="pres">
      <dgm:prSet presAssocID="{F12B2AA8-CD2C-4985-B651-B0C6209ED7F5}" presName="Name0" presStyleCnt="0">
        <dgm:presLayoutVars>
          <dgm:dir/>
          <dgm:animLvl val="lvl"/>
          <dgm:resizeHandles/>
        </dgm:presLayoutVars>
      </dgm:prSet>
      <dgm:spPr/>
    </dgm:pt>
    <dgm:pt modelId="{5D836CB1-CCB0-446D-B19B-854EB5D94A7E}" type="pres">
      <dgm:prSet presAssocID="{01CBC6A0-3675-4CC6-B3CC-03043A731729}" presName="linNode" presStyleCnt="0"/>
      <dgm:spPr/>
    </dgm:pt>
    <dgm:pt modelId="{773D0299-36E3-45E3-85BC-177806067D5C}" type="pres">
      <dgm:prSet presAssocID="{01CBC6A0-3675-4CC6-B3CC-03043A731729}" presName="parentShp" presStyleLbl="node1" presStyleIdx="0" presStyleCnt="1">
        <dgm:presLayoutVars>
          <dgm:bulletEnabled val="1"/>
        </dgm:presLayoutVars>
      </dgm:prSet>
      <dgm:spPr/>
    </dgm:pt>
    <dgm:pt modelId="{A6AF9C1C-843A-4E6A-B1A8-0ED132717685}" type="pres">
      <dgm:prSet presAssocID="{01CBC6A0-3675-4CC6-B3CC-03043A731729}" presName="childShp" presStyleLbl="bgAccFollowNode1" presStyleIdx="0" presStyleCnt="1">
        <dgm:presLayoutVars>
          <dgm:bulletEnabled val="1"/>
        </dgm:presLayoutVars>
      </dgm:prSet>
      <dgm:spPr/>
    </dgm:pt>
  </dgm:ptLst>
  <dgm:cxnLst>
    <dgm:cxn modelId="{0741CD24-235E-425E-A165-6C7FC22AD61D}" type="presOf" srcId="{01CBC6A0-3675-4CC6-B3CC-03043A731729}" destId="{773D0299-36E3-45E3-85BC-177806067D5C}" srcOrd="0" destOrd="0" presId="urn:microsoft.com/office/officeart/2005/8/layout/vList6"/>
    <dgm:cxn modelId="{2295F273-7B74-410A-9339-2D76935F799B}" type="presOf" srcId="{5B0ECDDF-AD21-485C-8B4A-BD9C8A62146D}" destId="{A6AF9C1C-843A-4E6A-B1A8-0ED132717685}" srcOrd="0" destOrd="0" presId="urn:microsoft.com/office/officeart/2005/8/layout/vList6"/>
    <dgm:cxn modelId="{7B88298B-2436-474B-9EB5-B7AF16282085}" srcId="{01CBC6A0-3675-4CC6-B3CC-03043A731729}" destId="{417DBAE5-8F18-49EB-8C80-4EB14C6AEF83}" srcOrd="1" destOrd="0" parTransId="{400D225A-160E-4AC2-B9EC-A09340705A50}" sibTransId="{872009E1-373A-4A2F-9014-2EB369C8B23E}"/>
    <dgm:cxn modelId="{539263AD-7CB9-43B7-83CC-3C519CF1536B}" type="presOf" srcId="{417DBAE5-8F18-49EB-8C80-4EB14C6AEF83}" destId="{A6AF9C1C-843A-4E6A-B1A8-0ED132717685}" srcOrd="0" destOrd="1" presId="urn:microsoft.com/office/officeart/2005/8/layout/vList6"/>
    <dgm:cxn modelId="{5FC60DC9-E293-48EC-B152-10F7E3BB0855}" type="presOf" srcId="{F12B2AA8-CD2C-4985-B651-B0C6209ED7F5}" destId="{045635F3-4C95-4684-85BD-C360E38D53B3}" srcOrd="0" destOrd="0" presId="urn:microsoft.com/office/officeart/2005/8/layout/vList6"/>
    <dgm:cxn modelId="{659C62F6-5B33-4E85-95F1-F55CF5716143}" srcId="{01CBC6A0-3675-4CC6-B3CC-03043A731729}" destId="{5B0ECDDF-AD21-485C-8B4A-BD9C8A62146D}" srcOrd="0" destOrd="0" parTransId="{F8F8576E-4D5A-4657-AB94-9E2D4E8A6C2F}" sibTransId="{9DA7D8B5-1930-463D-B5C9-5A508E5527E6}"/>
    <dgm:cxn modelId="{E79624F9-82EE-4CB9-8611-7C492CF80965}" srcId="{F12B2AA8-CD2C-4985-B651-B0C6209ED7F5}" destId="{01CBC6A0-3675-4CC6-B3CC-03043A731729}" srcOrd="0" destOrd="0" parTransId="{C236BF9B-CCB2-4A05-819B-1FC94A0A0567}" sibTransId="{330907E2-C446-4253-A7C5-BF2B4860B470}"/>
    <dgm:cxn modelId="{C4A09CB2-1125-4C2C-93AE-81E38DCA8B4B}" type="presParOf" srcId="{045635F3-4C95-4684-85BD-C360E38D53B3}" destId="{5D836CB1-CCB0-446D-B19B-854EB5D94A7E}" srcOrd="0" destOrd="0" presId="urn:microsoft.com/office/officeart/2005/8/layout/vList6"/>
    <dgm:cxn modelId="{A2535ABC-91E0-45EB-B36D-DE5A8298D1A5}" type="presParOf" srcId="{5D836CB1-CCB0-446D-B19B-854EB5D94A7E}" destId="{773D0299-36E3-45E3-85BC-177806067D5C}" srcOrd="0" destOrd="0" presId="urn:microsoft.com/office/officeart/2005/8/layout/vList6"/>
    <dgm:cxn modelId="{18398D14-0B29-4427-B3B3-85FBC5CB45CC}" type="presParOf" srcId="{5D836CB1-CCB0-446D-B19B-854EB5D94A7E}" destId="{A6AF9C1C-843A-4E6A-B1A8-0ED132717685}" srcOrd="1" destOrd="0" presId="urn:microsoft.com/office/officeart/2005/8/layout/vList6"/>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12B2AA8-CD2C-4985-B651-B0C6209ED7F5}"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01CBC6A0-3675-4CC6-B3CC-03043A731729}">
      <dgm:prSet phldrT="[Text]" custT="1"/>
      <dgm:spPr>
        <a:solidFill>
          <a:srgbClr val="004065"/>
        </a:solidFill>
        <a:ln>
          <a:noFill/>
        </a:ln>
        <a:effectLst>
          <a:outerShdw blurRad="50800" dist="38100" dir="2700000" algn="tl" rotWithShape="0">
            <a:prstClr val="black">
              <a:alpha val="40000"/>
            </a:prstClr>
          </a:outerShdw>
        </a:effectLst>
      </dgm:spPr>
      <dgm:t>
        <a:bodyPr/>
        <a:lstStyle/>
        <a:p>
          <a:r>
            <a:rPr lang="en-US" sz="1100" b="1">
              <a:latin typeface="+mj-lt"/>
            </a:rPr>
            <a:t>IF</a:t>
          </a:r>
          <a:r>
            <a:rPr lang="en-US" sz="1100">
              <a:latin typeface="+mj-lt"/>
            </a:rPr>
            <a:t> / </a:t>
          </a:r>
          <a:r>
            <a:rPr lang="en-US" sz="1100" b="1">
              <a:latin typeface="+mj-lt"/>
            </a:rPr>
            <a:t>THEN</a:t>
          </a:r>
          <a:r>
            <a:rPr lang="en-US" sz="1100" b="0">
              <a:latin typeface="+mj-lt"/>
            </a:rPr>
            <a:t> STATEMENT</a:t>
          </a:r>
          <a:endParaRPr lang="en-US" sz="1100">
            <a:latin typeface="+mj-lt"/>
          </a:endParaRPr>
        </a:p>
      </dgm:t>
    </dgm:pt>
    <dgm:pt modelId="{C236BF9B-CCB2-4A05-819B-1FC94A0A0567}" type="parTrans" cxnId="{E79624F9-82EE-4CB9-8611-7C492CF80965}">
      <dgm:prSet/>
      <dgm:spPr/>
      <dgm:t>
        <a:bodyPr/>
        <a:lstStyle/>
        <a:p>
          <a:endParaRPr lang="en-US"/>
        </a:p>
      </dgm:t>
    </dgm:pt>
    <dgm:pt modelId="{330907E2-C446-4253-A7C5-BF2B4860B470}" type="sibTrans" cxnId="{E79624F9-82EE-4CB9-8611-7C492CF80965}">
      <dgm:prSet/>
      <dgm:spPr/>
      <dgm:t>
        <a:bodyPr/>
        <a:lstStyle/>
        <a:p>
          <a:endParaRPr lang="en-US"/>
        </a:p>
      </dgm:t>
    </dgm:pt>
    <dgm:pt modelId="{5B0ECDDF-AD21-485C-8B4A-BD9C8A62146D}">
      <dgm:prSet phldrT="[Text]" custT="1"/>
      <dgm:spPr>
        <a:solidFill>
          <a:schemeClr val="bg1">
            <a:alpha val="90000"/>
          </a:schemeClr>
        </a:solidFill>
        <a:ln w="3175">
          <a:solidFill>
            <a:srgbClr val="004065">
              <a:alpha val="90000"/>
            </a:srgbClr>
          </a:solidFill>
        </a:ln>
        <a:effectLst>
          <a:outerShdw blurRad="50800" dist="38100" dir="2700000" algn="tl" rotWithShape="0">
            <a:prstClr val="black">
              <a:alpha val="40000"/>
            </a:prstClr>
          </a:outerShdw>
        </a:effectLst>
      </dgm:spPr>
      <dgm:t>
        <a:bodyPr/>
        <a:lstStyle/>
        <a:p>
          <a:r>
            <a:rPr lang="en-US" sz="1000">
              <a:latin typeface="+mn-lt"/>
            </a:rPr>
            <a:t>[Key message 1]</a:t>
          </a:r>
        </a:p>
      </dgm:t>
    </dgm:pt>
    <dgm:pt modelId="{F8F8576E-4D5A-4657-AB94-9E2D4E8A6C2F}" type="parTrans" cxnId="{659C62F6-5B33-4E85-95F1-F55CF5716143}">
      <dgm:prSet/>
      <dgm:spPr/>
      <dgm:t>
        <a:bodyPr/>
        <a:lstStyle/>
        <a:p>
          <a:endParaRPr lang="en-US"/>
        </a:p>
      </dgm:t>
    </dgm:pt>
    <dgm:pt modelId="{9DA7D8B5-1930-463D-B5C9-5A508E5527E6}" type="sibTrans" cxnId="{659C62F6-5B33-4E85-95F1-F55CF5716143}">
      <dgm:prSet/>
      <dgm:spPr/>
      <dgm:t>
        <a:bodyPr/>
        <a:lstStyle/>
        <a:p>
          <a:endParaRPr lang="en-US"/>
        </a:p>
      </dgm:t>
    </dgm:pt>
    <dgm:pt modelId="{0063A863-BB6D-4CCE-B35B-DFE0B375353E}">
      <dgm:prSet phldrT="[Text]" custT="1"/>
      <dgm:spPr>
        <a:solidFill>
          <a:schemeClr val="bg1">
            <a:alpha val="90000"/>
          </a:schemeClr>
        </a:solidFill>
        <a:ln w="3175">
          <a:solidFill>
            <a:srgbClr val="004065">
              <a:alpha val="90000"/>
            </a:srgbClr>
          </a:solidFill>
        </a:ln>
        <a:effectLst>
          <a:outerShdw blurRad="50800" dist="38100" dir="2700000" algn="tl" rotWithShape="0">
            <a:prstClr val="black">
              <a:alpha val="40000"/>
            </a:prstClr>
          </a:outerShdw>
        </a:effectLst>
      </dgm:spPr>
      <dgm:t>
        <a:bodyPr/>
        <a:lstStyle/>
        <a:p>
          <a:r>
            <a:rPr lang="en-US" sz="1000">
              <a:latin typeface="+mn-lt"/>
            </a:rPr>
            <a:t>[Key message 2]</a:t>
          </a:r>
        </a:p>
      </dgm:t>
    </dgm:pt>
    <dgm:pt modelId="{7013F0E0-72E1-457A-851B-39EBB4B57E37}" type="parTrans" cxnId="{A736853C-FE75-4045-9B75-046A1DF3865D}">
      <dgm:prSet/>
      <dgm:spPr/>
      <dgm:t>
        <a:bodyPr/>
        <a:lstStyle/>
        <a:p>
          <a:endParaRPr lang="en-US"/>
        </a:p>
      </dgm:t>
    </dgm:pt>
    <dgm:pt modelId="{26648EA5-417D-4463-B57D-67E287F24172}" type="sibTrans" cxnId="{A736853C-FE75-4045-9B75-046A1DF3865D}">
      <dgm:prSet/>
      <dgm:spPr/>
      <dgm:t>
        <a:bodyPr/>
        <a:lstStyle/>
        <a:p>
          <a:endParaRPr lang="en-US"/>
        </a:p>
      </dgm:t>
    </dgm:pt>
    <dgm:pt modelId="{E47D15ED-707A-4566-BCCE-A90D59265C82}">
      <dgm:prSet phldrT="[Text]" custT="1"/>
      <dgm:spPr>
        <a:solidFill>
          <a:schemeClr val="bg1">
            <a:alpha val="90000"/>
          </a:schemeClr>
        </a:solidFill>
        <a:ln w="3175">
          <a:solidFill>
            <a:srgbClr val="004065">
              <a:alpha val="90000"/>
            </a:srgbClr>
          </a:solidFill>
        </a:ln>
        <a:effectLst>
          <a:outerShdw blurRad="50800" dist="38100" dir="2700000" algn="tl" rotWithShape="0">
            <a:prstClr val="black">
              <a:alpha val="40000"/>
            </a:prstClr>
          </a:outerShdw>
        </a:effectLst>
      </dgm:spPr>
      <dgm:t>
        <a:bodyPr/>
        <a:lstStyle/>
        <a:p>
          <a:r>
            <a:rPr lang="en-US" sz="1000">
              <a:latin typeface="+mn-lt"/>
            </a:rPr>
            <a:t>[Key message 3]</a:t>
          </a:r>
        </a:p>
      </dgm:t>
    </dgm:pt>
    <dgm:pt modelId="{AA3C5EAB-5E4E-4D99-BD66-CE199D0D296A}" type="parTrans" cxnId="{116A1D1C-F951-4612-AEFF-99C8EFD10D22}">
      <dgm:prSet/>
      <dgm:spPr/>
      <dgm:t>
        <a:bodyPr/>
        <a:lstStyle/>
        <a:p>
          <a:endParaRPr lang="en-US"/>
        </a:p>
      </dgm:t>
    </dgm:pt>
    <dgm:pt modelId="{6A1BDC0A-E8F0-4A61-AE8E-80747847960B}" type="sibTrans" cxnId="{116A1D1C-F951-4612-AEFF-99C8EFD10D22}">
      <dgm:prSet/>
      <dgm:spPr/>
      <dgm:t>
        <a:bodyPr/>
        <a:lstStyle/>
        <a:p>
          <a:endParaRPr lang="en-US"/>
        </a:p>
      </dgm:t>
    </dgm:pt>
    <dgm:pt modelId="{045635F3-4C95-4684-85BD-C360E38D53B3}" type="pres">
      <dgm:prSet presAssocID="{F12B2AA8-CD2C-4985-B651-B0C6209ED7F5}" presName="Name0" presStyleCnt="0">
        <dgm:presLayoutVars>
          <dgm:dir/>
          <dgm:animLvl val="lvl"/>
          <dgm:resizeHandles/>
        </dgm:presLayoutVars>
      </dgm:prSet>
      <dgm:spPr/>
    </dgm:pt>
    <dgm:pt modelId="{5D836CB1-CCB0-446D-B19B-854EB5D94A7E}" type="pres">
      <dgm:prSet presAssocID="{01CBC6A0-3675-4CC6-B3CC-03043A731729}" presName="linNode" presStyleCnt="0"/>
      <dgm:spPr/>
    </dgm:pt>
    <dgm:pt modelId="{773D0299-36E3-45E3-85BC-177806067D5C}" type="pres">
      <dgm:prSet presAssocID="{01CBC6A0-3675-4CC6-B3CC-03043A731729}" presName="parentShp" presStyleLbl="node1" presStyleIdx="0" presStyleCnt="1">
        <dgm:presLayoutVars>
          <dgm:bulletEnabled val="1"/>
        </dgm:presLayoutVars>
      </dgm:prSet>
      <dgm:spPr/>
    </dgm:pt>
    <dgm:pt modelId="{A6AF9C1C-843A-4E6A-B1A8-0ED132717685}" type="pres">
      <dgm:prSet presAssocID="{01CBC6A0-3675-4CC6-B3CC-03043A731729}" presName="childShp" presStyleLbl="bgAccFollowNode1" presStyleIdx="0" presStyleCnt="1">
        <dgm:presLayoutVars>
          <dgm:bulletEnabled val="1"/>
        </dgm:presLayoutVars>
      </dgm:prSet>
      <dgm:spPr/>
    </dgm:pt>
  </dgm:ptLst>
  <dgm:cxnLst>
    <dgm:cxn modelId="{BAAB7206-AAD7-43A5-8D03-46D57ED59120}" type="presOf" srcId="{E47D15ED-707A-4566-BCCE-A90D59265C82}" destId="{A6AF9C1C-843A-4E6A-B1A8-0ED132717685}" srcOrd="0" destOrd="2" presId="urn:microsoft.com/office/officeart/2005/8/layout/vList6"/>
    <dgm:cxn modelId="{116A1D1C-F951-4612-AEFF-99C8EFD10D22}" srcId="{01CBC6A0-3675-4CC6-B3CC-03043A731729}" destId="{E47D15ED-707A-4566-BCCE-A90D59265C82}" srcOrd="2" destOrd="0" parTransId="{AA3C5EAB-5E4E-4D99-BD66-CE199D0D296A}" sibTransId="{6A1BDC0A-E8F0-4A61-AE8E-80747847960B}"/>
    <dgm:cxn modelId="{DFEFB820-5EBF-4240-BFBF-B7993C905572}" type="presOf" srcId="{0063A863-BB6D-4CCE-B35B-DFE0B375353E}" destId="{A6AF9C1C-843A-4E6A-B1A8-0ED132717685}" srcOrd="0" destOrd="1" presId="urn:microsoft.com/office/officeart/2005/8/layout/vList6"/>
    <dgm:cxn modelId="{5AEA7D2F-4201-4151-A027-A8F4131007C4}" type="presOf" srcId="{01CBC6A0-3675-4CC6-B3CC-03043A731729}" destId="{773D0299-36E3-45E3-85BC-177806067D5C}" srcOrd="0" destOrd="0" presId="urn:microsoft.com/office/officeart/2005/8/layout/vList6"/>
    <dgm:cxn modelId="{A736853C-FE75-4045-9B75-046A1DF3865D}" srcId="{01CBC6A0-3675-4CC6-B3CC-03043A731729}" destId="{0063A863-BB6D-4CCE-B35B-DFE0B375353E}" srcOrd="1" destOrd="0" parTransId="{7013F0E0-72E1-457A-851B-39EBB4B57E37}" sibTransId="{26648EA5-417D-4463-B57D-67E287F24172}"/>
    <dgm:cxn modelId="{F64BCD6D-4A7A-40F2-934C-FBD5679EAE4B}" type="presOf" srcId="{F12B2AA8-CD2C-4985-B651-B0C6209ED7F5}" destId="{045635F3-4C95-4684-85BD-C360E38D53B3}" srcOrd="0" destOrd="0" presId="urn:microsoft.com/office/officeart/2005/8/layout/vList6"/>
    <dgm:cxn modelId="{4266B3AB-F29D-439A-8F7E-AF6001C6EBB8}" type="presOf" srcId="{5B0ECDDF-AD21-485C-8B4A-BD9C8A62146D}" destId="{A6AF9C1C-843A-4E6A-B1A8-0ED132717685}" srcOrd="0" destOrd="0" presId="urn:microsoft.com/office/officeart/2005/8/layout/vList6"/>
    <dgm:cxn modelId="{659C62F6-5B33-4E85-95F1-F55CF5716143}" srcId="{01CBC6A0-3675-4CC6-B3CC-03043A731729}" destId="{5B0ECDDF-AD21-485C-8B4A-BD9C8A62146D}" srcOrd="0" destOrd="0" parTransId="{F8F8576E-4D5A-4657-AB94-9E2D4E8A6C2F}" sibTransId="{9DA7D8B5-1930-463D-B5C9-5A508E5527E6}"/>
    <dgm:cxn modelId="{E79624F9-82EE-4CB9-8611-7C492CF80965}" srcId="{F12B2AA8-CD2C-4985-B651-B0C6209ED7F5}" destId="{01CBC6A0-3675-4CC6-B3CC-03043A731729}" srcOrd="0" destOrd="0" parTransId="{C236BF9B-CCB2-4A05-819B-1FC94A0A0567}" sibTransId="{330907E2-C446-4253-A7C5-BF2B4860B470}"/>
    <dgm:cxn modelId="{985493B7-D24F-44EA-9E54-C7A80AE232D0}" type="presParOf" srcId="{045635F3-4C95-4684-85BD-C360E38D53B3}" destId="{5D836CB1-CCB0-446D-B19B-854EB5D94A7E}" srcOrd="0" destOrd="0" presId="urn:microsoft.com/office/officeart/2005/8/layout/vList6"/>
    <dgm:cxn modelId="{F16D67D9-7115-4213-BE46-0B4241DF7970}" type="presParOf" srcId="{5D836CB1-CCB0-446D-B19B-854EB5D94A7E}" destId="{773D0299-36E3-45E3-85BC-177806067D5C}" srcOrd="0" destOrd="0" presId="urn:microsoft.com/office/officeart/2005/8/layout/vList6"/>
    <dgm:cxn modelId="{5B1507F9-840B-47C9-AF71-3403D8E98B1B}" type="presParOf" srcId="{5D836CB1-CCB0-446D-B19B-854EB5D94A7E}" destId="{A6AF9C1C-843A-4E6A-B1A8-0ED132717685}" srcOrd="1" destOrd="0" presId="urn:microsoft.com/office/officeart/2005/8/layout/vList6"/>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A5AE8-1024-488F-9FFF-0CF268A87622}">
      <dsp:nvSpPr>
        <dsp:cNvPr id="0" name=""/>
        <dsp:cNvSpPr/>
      </dsp:nvSpPr>
      <dsp:spPr>
        <a:xfrm>
          <a:off x="2231"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QUALITY OF LIFE</a:t>
          </a:r>
        </a:p>
      </dsp:txBody>
      <dsp:txXfrm>
        <a:off x="2231" y="2111"/>
        <a:ext cx="1341541" cy="536616"/>
      </dsp:txXfrm>
    </dsp:sp>
    <dsp:sp modelId="{DCB07D4B-2B06-4A7A-8AFF-854DD38E1EFA}">
      <dsp:nvSpPr>
        <dsp:cNvPr id="0" name=""/>
        <dsp:cNvSpPr/>
      </dsp:nvSpPr>
      <dsp:spPr>
        <a:xfrm>
          <a:off x="2231"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Economic impact of lung cancer treatment on patient and society</a:t>
          </a:r>
        </a:p>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Physical consequences of disability and shortened life expectancy</a:t>
          </a:r>
        </a:p>
      </dsp:txBody>
      <dsp:txXfrm>
        <a:off x="2231" y="538728"/>
        <a:ext cx="1341541" cy="1668960"/>
      </dsp:txXfrm>
    </dsp:sp>
    <dsp:sp modelId="{8A6B10AF-DE82-4378-8DFD-C5B86B2AC9F1}">
      <dsp:nvSpPr>
        <dsp:cNvPr id="0" name=""/>
        <dsp:cNvSpPr/>
      </dsp:nvSpPr>
      <dsp:spPr>
        <a:xfrm>
          <a:off x="1531588"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HEALTH PROBLEM</a:t>
          </a:r>
        </a:p>
      </dsp:txBody>
      <dsp:txXfrm>
        <a:off x="1531588" y="2111"/>
        <a:ext cx="1341541" cy="536616"/>
      </dsp:txXfrm>
    </dsp:sp>
    <dsp:sp modelId="{66C0060B-E749-43B2-ABF0-903AA196CBAC}">
      <dsp:nvSpPr>
        <dsp:cNvPr id="0" name=""/>
        <dsp:cNvSpPr/>
      </dsp:nvSpPr>
      <dsp:spPr>
        <a:xfrm>
          <a:off x="1531588"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High rates of lung cancer partially resulting from indoor radon gas exposure</a:t>
          </a:r>
        </a:p>
      </dsp:txBody>
      <dsp:txXfrm>
        <a:off x="1531588" y="538728"/>
        <a:ext cx="1341541" cy="1668960"/>
      </dsp:txXfrm>
    </dsp:sp>
    <dsp:sp modelId="{284BBDB6-2411-46E8-8276-6F91BE4906B1}">
      <dsp:nvSpPr>
        <dsp:cNvPr id="0" name=""/>
        <dsp:cNvSpPr/>
      </dsp:nvSpPr>
      <dsp:spPr>
        <a:xfrm>
          <a:off x="3060945"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BEHAVIORAL &amp; ENVIRONMENTAL RISK FACTORS</a:t>
          </a:r>
        </a:p>
      </dsp:txBody>
      <dsp:txXfrm>
        <a:off x="3060945" y="2111"/>
        <a:ext cx="1341541" cy="536616"/>
      </dsp:txXfrm>
    </dsp:sp>
    <dsp:sp modelId="{FB1F7B3D-2F0F-4584-AEA7-1DD76AB88536}">
      <dsp:nvSpPr>
        <dsp:cNvPr id="0" name=""/>
        <dsp:cNvSpPr/>
      </dsp:nvSpPr>
      <dsp:spPr>
        <a:xfrm>
          <a:off x="3060945"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Lack of access to radon test kits</a:t>
          </a:r>
        </a:p>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Lack of radon testing</a:t>
          </a:r>
        </a:p>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High levels of radon present in area</a:t>
          </a:r>
        </a:p>
      </dsp:txBody>
      <dsp:txXfrm>
        <a:off x="3060945" y="538728"/>
        <a:ext cx="1341541" cy="1668960"/>
      </dsp:txXfrm>
    </dsp:sp>
    <dsp:sp modelId="{200C75F9-2212-4640-B60A-293E070B05DF}">
      <dsp:nvSpPr>
        <dsp:cNvPr id="0" name=""/>
        <dsp:cNvSpPr/>
      </dsp:nvSpPr>
      <dsp:spPr>
        <a:xfrm>
          <a:off x="4590302"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DETERMINANTS OF BEHAVIOR</a:t>
          </a:r>
        </a:p>
      </dsp:txBody>
      <dsp:txXfrm>
        <a:off x="4590302" y="2111"/>
        <a:ext cx="1341541" cy="536616"/>
      </dsp:txXfrm>
    </dsp:sp>
    <dsp:sp modelId="{B64416C6-5A19-4ED0-B1C2-5A8877518796}">
      <dsp:nvSpPr>
        <dsp:cNvPr id="0" name=""/>
        <dsp:cNvSpPr/>
      </dsp:nvSpPr>
      <dsp:spPr>
        <a:xfrm>
          <a:off x="4590302"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Lack of knowledge about radon and its health effects</a:t>
          </a:r>
        </a:p>
        <a:p>
          <a:pPr marL="57150" lvl="1" indent="-57150" algn="l" defTabSz="466725">
            <a:lnSpc>
              <a:spcPct val="90000"/>
            </a:lnSpc>
            <a:spcBef>
              <a:spcPct val="0"/>
            </a:spcBef>
            <a:spcAft>
              <a:spcPct val="15000"/>
            </a:spcAft>
            <a:buChar char="•"/>
          </a:pPr>
          <a:r>
            <a:rPr lang="en-US" sz="1050" kern="1200">
              <a:latin typeface="Calibri" panose="020F0502020204030204" pitchFamily="34" charset="0"/>
            </a:rPr>
            <a:t>Lack of confidence to test for radon</a:t>
          </a:r>
        </a:p>
      </dsp:txBody>
      <dsp:txXfrm>
        <a:off x="4590302" y="538728"/>
        <a:ext cx="1341541" cy="16689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A5AE8-1024-488F-9FFF-0CF268A87622}">
      <dsp:nvSpPr>
        <dsp:cNvPr id="0" name=""/>
        <dsp:cNvSpPr/>
      </dsp:nvSpPr>
      <dsp:spPr>
        <a:xfrm>
          <a:off x="2231"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QUALITY OF LIFE</a:t>
          </a:r>
        </a:p>
      </dsp:txBody>
      <dsp:txXfrm>
        <a:off x="2231" y="2111"/>
        <a:ext cx="1341541" cy="536616"/>
      </dsp:txXfrm>
    </dsp:sp>
    <dsp:sp modelId="{DCB07D4B-2B06-4A7A-8AFF-854DD38E1EFA}">
      <dsp:nvSpPr>
        <dsp:cNvPr id="0" name=""/>
        <dsp:cNvSpPr/>
      </dsp:nvSpPr>
      <dsp:spPr>
        <a:xfrm>
          <a:off x="2231"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endParaRPr lang="en-US" sz="1050" kern="1200">
            <a:latin typeface="Calibri" panose="020F0502020204030204" pitchFamily="34" charset="0"/>
          </a:endParaRPr>
        </a:p>
      </dsp:txBody>
      <dsp:txXfrm>
        <a:off x="2231" y="538728"/>
        <a:ext cx="1341541" cy="1668960"/>
      </dsp:txXfrm>
    </dsp:sp>
    <dsp:sp modelId="{8A6B10AF-DE82-4378-8DFD-C5B86B2AC9F1}">
      <dsp:nvSpPr>
        <dsp:cNvPr id="0" name=""/>
        <dsp:cNvSpPr/>
      </dsp:nvSpPr>
      <dsp:spPr>
        <a:xfrm>
          <a:off x="1531588"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HEALTH PROBLEM</a:t>
          </a:r>
        </a:p>
      </dsp:txBody>
      <dsp:txXfrm>
        <a:off x="1531588" y="2111"/>
        <a:ext cx="1341541" cy="536616"/>
      </dsp:txXfrm>
    </dsp:sp>
    <dsp:sp modelId="{66C0060B-E749-43B2-ABF0-903AA196CBAC}">
      <dsp:nvSpPr>
        <dsp:cNvPr id="0" name=""/>
        <dsp:cNvSpPr/>
      </dsp:nvSpPr>
      <dsp:spPr>
        <a:xfrm>
          <a:off x="1531588"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endParaRPr lang="en-US" sz="1050" kern="1200">
            <a:latin typeface="Calibri" panose="020F0502020204030204" pitchFamily="34" charset="0"/>
          </a:endParaRPr>
        </a:p>
      </dsp:txBody>
      <dsp:txXfrm>
        <a:off x="1531588" y="538728"/>
        <a:ext cx="1341541" cy="1668960"/>
      </dsp:txXfrm>
    </dsp:sp>
    <dsp:sp modelId="{284BBDB6-2411-46E8-8276-6F91BE4906B1}">
      <dsp:nvSpPr>
        <dsp:cNvPr id="0" name=""/>
        <dsp:cNvSpPr/>
      </dsp:nvSpPr>
      <dsp:spPr>
        <a:xfrm>
          <a:off x="3060945"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BEHAVIORAL &amp; ENVIRONMENTAL RISK FACTORS</a:t>
          </a:r>
        </a:p>
      </dsp:txBody>
      <dsp:txXfrm>
        <a:off x="3060945" y="2111"/>
        <a:ext cx="1341541" cy="536616"/>
      </dsp:txXfrm>
    </dsp:sp>
    <dsp:sp modelId="{FB1F7B3D-2F0F-4584-AEA7-1DD76AB88536}">
      <dsp:nvSpPr>
        <dsp:cNvPr id="0" name=""/>
        <dsp:cNvSpPr/>
      </dsp:nvSpPr>
      <dsp:spPr>
        <a:xfrm>
          <a:off x="3060945"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endParaRPr lang="en-US" sz="1050" kern="1200">
            <a:latin typeface="Calibri" panose="020F0502020204030204" pitchFamily="34" charset="0"/>
          </a:endParaRPr>
        </a:p>
      </dsp:txBody>
      <dsp:txXfrm>
        <a:off x="3060945" y="538728"/>
        <a:ext cx="1341541" cy="1668960"/>
      </dsp:txXfrm>
    </dsp:sp>
    <dsp:sp modelId="{200C75F9-2212-4640-B60A-293E070B05DF}">
      <dsp:nvSpPr>
        <dsp:cNvPr id="0" name=""/>
        <dsp:cNvSpPr/>
      </dsp:nvSpPr>
      <dsp:spPr>
        <a:xfrm>
          <a:off x="4590302" y="2111"/>
          <a:ext cx="1341541" cy="536616"/>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mj-lt"/>
            </a:rPr>
            <a:t>DETERMINANTS OF BEHAVIOR</a:t>
          </a:r>
        </a:p>
      </dsp:txBody>
      <dsp:txXfrm>
        <a:off x="4590302" y="2111"/>
        <a:ext cx="1341541" cy="536616"/>
      </dsp:txXfrm>
    </dsp:sp>
    <dsp:sp modelId="{B64416C6-5A19-4ED0-B1C2-5A8877518796}">
      <dsp:nvSpPr>
        <dsp:cNvPr id="0" name=""/>
        <dsp:cNvSpPr/>
      </dsp:nvSpPr>
      <dsp:spPr>
        <a:xfrm>
          <a:off x="4590302" y="538728"/>
          <a:ext cx="1341541" cy="1668960"/>
        </a:xfrm>
        <a:prstGeom prst="rect">
          <a:avLst/>
        </a:prstGeom>
        <a:solidFill>
          <a:schemeClr val="bg1">
            <a:alpha val="9000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endParaRPr lang="en-US" sz="1050" kern="1200">
            <a:latin typeface="Calibri" panose="020F0502020204030204" pitchFamily="34" charset="0"/>
          </a:endParaRPr>
        </a:p>
      </dsp:txBody>
      <dsp:txXfrm>
        <a:off x="4590302" y="538728"/>
        <a:ext cx="1341541" cy="16689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D08A74-5285-4015-B57C-3FDF4AB5E744}">
      <dsp:nvSpPr>
        <dsp:cNvPr id="0" name=""/>
        <dsp:cNvSpPr/>
      </dsp:nvSpPr>
      <dsp:spPr>
        <a:xfrm>
          <a:off x="2509" y="16633"/>
          <a:ext cx="1509072" cy="603629"/>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latin typeface="+mj-lt"/>
            </a:rPr>
            <a:t>HEALTH RELATED QUALITY OF LIFE ISSUE</a:t>
          </a:r>
        </a:p>
      </dsp:txBody>
      <dsp:txXfrm>
        <a:off x="2509" y="16633"/>
        <a:ext cx="1509072" cy="603629"/>
      </dsp:txXfrm>
    </dsp:sp>
    <dsp:sp modelId="{BEC16BD7-1921-4737-95B2-A29F6C346804}">
      <dsp:nvSpPr>
        <dsp:cNvPr id="0" name=""/>
        <dsp:cNvSpPr/>
      </dsp:nvSpPr>
      <dsp:spPr>
        <a:xfrm>
          <a:off x="2509" y="597533"/>
          <a:ext cx="1509072" cy="1436431"/>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91440" lvl="1" indent="-91440" algn="l" defTabSz="444500">
            <a:lnSpc>
              <a:spcPct val="90000"/>
            </a:lnSpc>
            <a:spcBef>
              <a:spcPct val="0"/>
            </a:spcBef>
            <a:spcAft>
              <a:spcPct val="15000"/>
            </a:spcAft>
            <a:buChar char="•"/>
          </a:pPr>
          <a:r>
            <a:rPr lang="en-US" sz="1000" kern="1200">
              <a:solidFill>
                <a:schemeClr val="tx1"/>
              </a:solidFill>
              <a:latin typeface="+mn-lt"/>
            </a:rPr>
            <a:t>Economic impact of lung cancer treatment on patient &amp; society</a:t>
          </a:r>
        </a:p>
        <a:p>
          <a:pPr marL="91440" lvl="1" indent="-91440" algn="l" defTabSz="444500">
            <a:lnSpc>
              <a:spcPct val="90000"/>
            </a:lnSpc>
            <a:spcBef>
              <a:spcPct val="0"/>
            </a:spcBef>
            <a:spcAft>
              <a:spcPct val="15000"/>
            </a:spcAft>
            <a:buChar char="•"/>
          </a:pPr>
          <a:r>
            <a:rPr lang="en-US" sz="1000" kern="1200">
              <a:solidFill>
                <a:schemeClr val="tx1"/>
              </a:solidFill>
              <a:latin typeface="+mn-lt"/>
            </a:rPr>
            <a:t>Physical consequences of disability and shortened life expectancy due to lung cancer treatment</a:t>
          </a:r>
        </a:p>
      </dsp:txBody>
      <dsp:txXfrm>
        <a:off x="2509" y="597533"/>
        <a:ext cx="1509072" cy="1436431"/>
      </dsp:txXfrm>
    </dsp:sp>
    <dsp:sp modelId="{72330F51-6C01-4B71-8667-311D4E4241F7}">
      <dsp:nvSpPr>
        <dsp:cNvPr id="0" name=""/>
        <dsp:cNvSpPr/>
      </dsp:nvSpPr>
      <dsp:spPr>
        <a:xfrm>
          <a:off x="1722852" y="16633"/>
          <a:ext cx="1509072" cy="603629"/>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latin typeface="+mj-lt"/>
            </a:rPr>
            <a:t>SPECIFIC HEALTH PROBLEM</a:t>
          </a:r>
        </a:p>
      </dsp:txBody>
      <dsp:txXfrm>
        <a:off x="1722852" y="16633"/>
        <a:ext cx="1509072" cy="603629"/>
      </dsp:txXfrm>
    </dsp:sp>
    <dsp:sp modelId="{93EAE363-863B-43CF-89BD-BC51DB838612}">
      <dsp:nvSpPr>
        <dsp:cNvPr id="0" name=""/>
        <dsp:cNvSpPr/>
      </dsp:nvSpPr>
      <dsp:spPr>
        <a:xfrm>
          <a:off x="1722852" y="597533"/>
          <a:ext cx="1509072" cy="1436431"/>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91440" lvl="1" indent="-91440" algn="l" defTabSz="444500">
            <a:lnSpc>
              <a:spcPct val="90000"/>
            </a:lnSpc>
            <a:spcBef>
              <a:spcPct val="0"/>
            </a:spcBef>
            <a:spcAft>
              <a:spcPct val="15000"/>
            </a:spcAft>
            <a:buChar char="•"/>
          </a:pPr>
          <a:r>
            <a:rPr lang="en-US" sz="1000" kern="1200">
              <a:solidFill>
                <a:schemeClr val="tx1"/>
              </a:solidFill>
              <a:latin typeface="+mn-lt"/>
            </a:rPr>
            <a:t>High rates of lung cancer partially resulting from indoor radon gas exposure</a:t>
          </a:r>
        </a:p>
      </dsp:txBody>
      <dsp:txXfrm>
        <a:off x="1722852" y="597533"/>
        <a:ext cx="1509072" cy="1436431"/>
      </dsp:txXfrm>
    </dsp:sp>
    <dsp:sp modelId="{BDF61111-C21A-4007-8EB5-BD930230C034}">
      <dsp:nvSpPr>
        <dsp:cNvPr id="0" name=""/>
        <dsp:cNvSpPr/>
      </dsp:nvSpPr>
      <dsp:spPr>
        <a:xfrm>
          <a:off x="3443195" y="16633"/>
          <a:ext cx="1509072" cy="603629"/>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latin typeface="+mj-lt"/>
            </a:rPr>
            <a:t>BEHAVIORAL &amp; ENVIRONMENTAL RISK FACTORS</a:t>
          </a:r>
        </a:p>
      </dsp:txBody>
      <dsp:txXfrm>
        <a:off x="3443195" y="16633"/>
        <a:ext cx="1509072" cy="603629"/>
      </dsp:txXfrm>
    </dsp:sp>
    <dsp:sp modelId="{0815A78A-9965-40AF-8F8E-A7DB2E09CFFA}">
      <dsp:nvSpPr>
        <dsp:cNvPr id="0" name=""/>
        <dsp:cNvSpPr/>
      </dsp:nvSpPr>
      <dsp:spPr>
        <a:xfrm>
          <a:off x="3443195" y="597533"/>
          <a:ext cx="1509072" cy="1436431"/>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91440" lvl="1" indent="-91440" algn="l" defTabSz="444500">
            <a:lnSpc>
              <a:spcPct val="90000"/>
            </a:lnSpc>
            <a:spcBef>
              <a:spcPct val="0"/>
            </a:spcBef>
            <a:spcAft>
              <a:spcPct val="15000"/>
            </a:spcAft>
            <a:buChar char="•"/>
          </a:pPr>
          <a:r>
            <a:rPr lang="en-US" sz="1000" kern="1200">
              <a:solidFill>
                <a:schemeClr val="tx1"/>
              </a:solidFill>
              <a:latin typeface="+mn-lt"/>
            </a:rPr>
            <a:t>Lack of radon testing</a:t>
          </a:r>
        </a:p>
        <a:p>
          <a:pPr marL="91440" lvl="1" indent="-91440" algn="l" defTabSz="444500">
            <a:lnSpc>
              <a:spcPct val="90000"/>
            </a:lnSpc>
            <a:spcBef>
              <a:spcPct val="0"/>
            </a:spcBef>
            <a:spcAft>
              <a:spcPct val="15000"/>
            </a:spcAft>
            <a:buChar char="•"/>
          </a:pPr>
          <a:r>
            <a:rPr lang="en-US" sz="1000" kern="1200">
              <a:solidFill>
                <a:schemeClr val="tx1"/>
              </a:solidFill>
              <a:latin typeface="+mn-lt"/>
            </a:rPr>
            <a:t>Lack of access to radon test kits</a:t>
          </a:r>
        </a:p>
        <a:p>
          <a:pPr marL="91440" lvl="1" indent="-91440" algn="l" defTabSz="444500">
            <a:lnSpc>
              <a:spcPct val="90000"/>
            </a:lnSpc>
            <a:spcBef>
              <a:spcPct val="0"/>
            </a:spcBef>
            <a:spcAft>
              <a:spcPct val="15000"/>
            </a:spcAft>
            <a:buChar char="•"/>
          </a:pPr>
          <a:r>
            <a:rPr lang="en-US" sz="1000" kern="1200">
              <a:solidFill>
                <a:schemeClr val="tx1"/>
              </a:solidFill>
              <a:latin typeface="+mn-lt"/>
            </a:rPr>
            <a:t>High levels of radon present in area</a:t>
          </a:r>
        </a:p>
      </dsp:txBody>
      <dsp:txXfrm>
        <a:off x="3443195" y="597533"/>
        <a:ext cx="1509072" cy="1436431"/>
      </dsp:txXfrm>
    </dsp:sp>
    <dsp:sp modelId="{89D3D832-0CE6-4425-B4E0-543CB1DB023A}">
      <dsp:nvSpPr>
        <dsp:cNvPr id="0" name=""/>
        <dsp:cNvSpPr/>
      </dsp:nvSpPr>
      <dsp:spPr>
        <a:xfrm>
          <a:off x="5163537" y="19913"/>
          <a:ext cx="1509072" cy="603629"/>
        </a:xfrm>
        <a:prstGeom prst="rect">
          <a:avLst/>
        </a:prstGeom>
        <a:solidFill>
          <a:srgbClr val="004065"/>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91440" lvl="0" indent="-91440" algn="ctr" defTabSz="444500">
            <a:lnSpc>
              <a:spcPct val="90000"/>
            </a:lnSpc>
            <a:spcBef>
              <a:spcPct val="0"/>
            </a:spcBef>
            <a:spcAft>
              <a:spcPct val="35000"/>
            </a:spcAft>
            <a:buNone/>
          </a:pPr>
          <a:r>
            <a:rPr lang="en-US" sz="1000" b="1" kern="1200">
              <a:solidFill>
                <a:schemeClr val="bg1"/>
              </a:solidFill>
              <a:latin typeface="+mj-lt"/>
            </a:rPr>
            <a:t>DETERMINANTS OF HEALTH</a:t>
          </a:r>
        </a:p>
      </dsp:txBody>
      <dsp:txXfrm>
        <a:off x="5163537" y="19913"/>
        <a:ext cx="1509072" cy="603629"/>
      </dsp:txXfrm>
    </dsp:sp>
    <dsp:sp modelId="{5F7E6921-5AC5-4AF5-9015-9A17F0D0E3D6}">
      <dsp:nvSpPr>
        <dsp:cNvPr id="0" name=""/>
        <dsp:cNvSpPr/>
      </dsp:nvSpPr>
      <dsp:spPr>
        <a:xfrm>
          <a:off x="5163537" y="607375"/>
          <a:ext cx="1509072" cy="1423308"/>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91440" lvl="1" indent="-91440" algn="l" defTabSz="444500">
            <a:lnSpc>
              <a:spcPct val="90000"/>
            </a:lnSpc>
            <a:spcBef>
              <a:spcPct val="0"/>
            </a:spcBef>
            <a:spcAft>
              <a:spcPct val="15000"/>
            </a:spcAft>
            <a:buChar char="•"/>
          </a:pPr>
          <a:r>
            <a:rPr lang="en-US" sz="1000" kern="1200">
              <a:solidFill>
                <a:schemeClr val="tx1"/>
              </a:solidFill>
              <a:latin typeface="+mn-lt"/>
            </a:rPr>
            <a:t>Lack of knowledge about radon and its health consequences</a:t>
          </a:r>
        </a:p>
        <a:p>
          <a:pPr marL="91440" lvl="1" indent="-91440" algn="l" defTabSz="444500">
            <a:lnSpc>
              <a:spcPct val="90000"/>
            </a:lnSpc>
            <a:spcBef>
              <a:spcPct val="0"/>
            </a:spcBef>
            <a:spcAft>
              <a:spcPct val="15000"/>
            </a:spcAft>
            <a:buChar char="•"/>
          </a:pPr>
          <a:r>
            <a:rPr lang="en-US" sz="1000" kern="1200">
              <a:solidFill>
                <a:schemeClr val="tx1"/>
              </a:solidFill>
              <a:latin typeface="+mn-lt"/>
            </a:rPr>
            <a:t>Lack of confidence to test for radon</a:t>
          </a:r>
        </a:p>
      </dsp:txBody>
      <dsp:txXfrm>
        <a:off x="5163537" y="607375"/>
        <a:ext cx="1509072" cy="14233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D08A74-5285-4015-B57C-3FDF4AB5E744}">
      <dsp:nvSpPr>
        <dsp:cNvPr id="0" name=""/>
        <dsp:cNvSpPr/>
      </dsp:nvSpPr>
      <dsp:spPr>
        <a:xfrm>
          <a:off x="2506" y="234057"/>
          <a:ext cx="1507349" cy="602939"/>
        </a:xfrm>
        <a:prstGeom prst="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latin typeface="+mj-lt"/>
            </a:rPr>
            <a:t>CAMPAIGN GOAL, OVERALL IMPACT GOAL</a:t>
          </a:r>
        </a:p>
      </dsp:txBody>
      <dsp:txXfrm>
        <a:off x="2506" y="234057"/>
        <a:ext cx="1507349" cy="602939"/>
      </dsp:txXfrm>
    </dsp:sp>
    <dsp:sp modelId="{BEC16BD7-1921-4737-95B2-A29F6C346804}">
      <dsp:nvSpPr>
        <dsp:cNvPr id="0" name=""/>
        <dsp:cNvSpPr/>
      </dsp:nvSpPr>
      <dsp:spPr>
        <a:xfrm>
          <a:off x="2506" y="854214"/>
          <a:ext cx="1507349" cy="2438410"/>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91440" lvl="1" indent="-91440" algn="l" defTabSz="400050">
            <a:lnSpc>
              <a:spcPct val="90000"/>
            </a:lnSpc>
            <a:spcBef>
              <a:spcPct val="0"/>
            </a:spcBef>
            <a:spcAft>
              <a:spcPct val="15000"/>
            </a:spcAft>
            <a:buChar char="•"/>
          </a:pPr>
          <a:r>
            <a:rPr lang="en-US" sz="900" kern="1200">
              <a:solidFill>
                <a:schemeClr val="tx1"/>
              </a:solidFill>
              <a:latin typeface="+mn-lt"/>
            </a:rPr>
            <a:t>Reduce the economic impact of lung cancer treatment by 10% by 2020</a:t>
          </a:r>
        </a:p>
        <a:p>
          <a:pPr marL="91440" lvl="1" indent="-91440" algn="l" defTabSz="400050">
            <a:lnSpc>
              <a:spcPct val="90000"/>
            </a:lnSpc>
            <a:spcBef>
              <a:spcPct val="0"/>
            </a:spcBef>
            <a:spcAft>
              <a:spcPct val="15000"/>
            </a:spcAft>
            <a:buChar char="•"/>
          </a:pPr>
          <a:r>
            <a:rPr lang="en-US" sz="900" kern="1200">
              <a:solidFill>
                <a:schemeClr val="tx1"/>
              </a:solidFill>
              <a:latin typeface="+mn-lt"/>
            </a:rPr>
            <a:t>Reduce disability associated with lung cancer treatment by 10% by 2020</a:t>
          </a:r>
        </a:p>
      </dsp:txBody>
      <dsp:txXfrm>
        <a:off x="2506" y="854214"/>
        <a:ext cx="1507349" cy="2438410"/>
      </dsp:txXfrm>
    </dsp:sp>
    <dsp:sp modelId="{72330F51-6C01-4B71-8667-311D4E4241F7}">
      <dsp:nvSpPr>
        <dsp:cNvPr id="0" name=""/>
        <dsp:cNvSpPr/>
      </dsp:nvSpPr>
      <dsp:spPr>
        <a:xfrm>
          <a:off x="1720885" y="234057"/>
          <a:ext cx="1507349" cy="602939"/>
        </a:xfrm>
        <a:prstGeom prst="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latin typeface="+mj-lt"/>
            </a:rPr>
            <a:t>HEALTH OBJECTIVE</a:t>
          </a:r>
        </a:p>
      </dsp:txBody>
      <dsp:txXfrm>
        <a:off x="1720885" y="234057"/>
        <a:ext cx="1507349" cy="602939"/>
      </dsp:txXfrm>
    </dsp:sp>
    <dsp:sp modelId="{93EAE363-863B-43CF-89BD-BC51DB838612}">
      <dsp:nvSpPr>
        <dsp:cNvPr id="0" name=""/>
        <dsp:cNvSpPr/>
      </dsp:nvSpPr>
      <dsp:spPr>
        <a:xfrm>
          <a:off x="1720885" y="854214"/>
          <a:ext cx="1507349" cy="2438410"/>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91440" lvl="1" indent="-91440" algn="l" defTabSz="400050">
            <a:lnSpc>
              <a:spcPct val="90000"/>
            </a:lnSpc>
            <a:spcBef>
              <a:spcPct val="0"/>
            </a:spcBef>
            <a:spcAft>
              <a:spcPct val="15000"/>
            </a:spcAft>
            <a:buChar char="•"/>
          </a:pPr>
          <a:r>
            <a:rPr lang="en-US" sz="900" kern="1200">
              <a:solidFill>
                <a:schemeClr val="tx1"/>
              </a:solidFill>
              <a:latin typeface="+mn-lt"/>
            </a:rPr>
            <a:t>Reduce lung cancer incidence rates from 14% to 12% by 2020</a:t>
          </a:r>
        </a:p>
      </dsp:txBody>
      <dsp:txXfrm>
        <a:off x="1720885" y="854214"/>
        <a:ext cx="1507349" cy="2438410"/>
      </dsp:txXfrm>
    </dsp:sp>
    <dsp:sp modelId="{BDF61111-C21A-4007-8EB5-BD930230C034}">
      <dsp:nvSpPr>
        <dsp:cNvPr id="0" name=""/>
        <dsp:cNvSpPr/>
      </dsp:nvSpPr>
      <dsp:spPr>
        <a:xfrm>
          <a:off x="3439264" y="234057"/>
          <a:ext cx="1507349" cy="602939"/>
        </a:xfrm>
        <a:prstGeom prst="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latin typeface="+mj-lt"/>
            </a:rPr>
            <a:t>BEHAVIORAL OBJECTIVE</a:t>
          </a:r>
        </a:p>
      </dsp:txBody>
      <dsp:txXfrm>
        <a:off x="3439264" y="234057"/>
        <a:ext cx="1507349" cy="602939"/>
      </dsp:txXfrm>
    </dsp:sp>
    <dsp:sp modelId="{0815A78A-9965-40AF-8F8E-A7DB2E09CFFA}">
      <dsp:nvSpPr>
        <dsp:cNvPr id="0" name=""/>
        <dsp:cNvSpPr/>
      </dsp:nvSpPr>
      <dsp:spPr>
        <a:xfrm>
          <a:off x="3439264" y="854214"/>
          <a:ext cx="1507349" cy="2438410"/>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91440" lvl="1" indent="-91440" algn="l" defTabSz="400050">
            <a:lnSpc>
              <a:spcPct val="90000"/>
            </a:lnSpc>
            <a:spcBef>
              <a:spcPct val="0"/>
            </a:spcBef>
            <a:spcAft>
              <a:spcPct val="15000"/>
            </a:spcAft>
            <a:buChar char="•"/>
          </a:pPr>
          <a:r>
            <a:rPr lang="en-US" sz="900" kern="1200">
              <a:solidFill>
                <a:schemeClr val="tx1"/>
              </a:solidFill>
              <a:latin typeface="+mn-lt"/>
            </a:rPr>
            <a:t>Increase the number of short-term radon tests requested through the Utah Dept of Environmental Quality by 10% by 2018</a:t>
          </a:r>
        </a:p>
        <a:p>
          <a:pPr marL="91440" lvl="1" indent="-91440" algn="l" defTabSz="400050">
            <a:lnSpc>
              <a:spcPct val="90000"/>
            </a:lnSpc>
            <a:spcBef>
              <a:spcPct val="0"/>
            </a:spcBef>
            <a:spcAft>
              <a:spcPct val="15000"/>
            </a:spcAft>
            <a:buChar char="•"/>
          </a:pPr>
          <a:r>
            <a:rPr lang="en-US" sz="900" kern="1200">
              <a:solidFill>
                <a:schemeClr val="tx1"/>
              </a:solidFill>
              <a:latin typeface="+mn-lt"/>
            </a:rPr>
            <a:t>Increase radon testing in homes by 20% by 2018</a:t>
          </a:r>
        </a:p>
        <a:p>
          <a:pPr marL="91440" lvl="1" indent="-91440" algn="l" defTabSz="400050">
            <a:lnSpc>
              <a:spcPct val="90000"/>
            </a:lnSpc>
            <a:spcBef>
              <a:spcPct val="0"/>
            </a:spcBef>
            <a:spcAft>
              <a:spcPct val="15000"/>
            </a:spcAft>
            <a:buChar char="•"/>
          </a:pPr>
          <a:r>
            <a:rPr lang="en-US" sz="900" kern="1200">
              <a:solidFill>
                <a:schemeClr val="tx1"/>
              </a:solidFill>
              <a:latin typeface="+mn-lt"/>
            </a:rPr>
            <a:t>"Increase the number of radon mitigation systems installed in Utah homes with elevated radon levels from 475 each year to 650 each year in 2020" (Utah Cancer Action Network, 2011)</a:t>
          </a:r>
        </a:p>
      </dsp:txBody>
      <dsp:txXfrm>
        <a:off x="3439264" y="854214"/>
        <a:ext cx="1507349" cy="2438410"/>
      </dsp:txXfrm>
    </dsp:sp>
    <dsp:sp modelId="{89D3D832-0CE6-4425-B4E0-543CB1DB023A}">
      <dsp:nvSpPr>
        <dsp:cNvPr id="0" name=""/>
        <dsp:cNvSpPr/>
      </dsp:nvSpPr>
      <dsp:spPr>
        <a:xfrm>
          <a:off x="5157643" y="234057"/>
          <a:ext cx="1507349" cy="602939"/>
        </a:xfrm>
        <a:prstGeom prst="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91440" lvl="0" indent="-91440" algn="ctr" defTabSz="444500">
            <a:lnSpc>
              <a:spcPct val="90000"/>
            </a:lnSpc>
            <a:spcBef>
              <a:spcPct val="0"/>
            </a:spcBef>
            <a:spcAft>
              <a:spcPct val="35000"/>
            </a:spcAft>
            <a:buNone/>
          </a:pPr>
          <a:r>
            <a:rPr lang="en-US" sz="1000" b="1" kern="1200">
              <a:solidFill>
                <a:schemeClr val="bg1"/>
              </a:solidFill>
              <a:latin typeface="+mj-lt"/>
            </a:rPr>
            <a:t>COMMUNICATION OBJECTIVE</a:t>
          </a:r>
        </a:p>
      </dsp:txBody>
      <dsp:txXfrm>
        <a:off x="5157643" y="234057"/>
        <a:ext cx="1507349" cy="602939"/>
      </dsp:txXfrm>
    </dsp:sp>
    <dsp:sp modelId="{5F7E6921-5AC5-4AF5-9015-9A17F0D0E3D6}">
      <dsp:nvSpPr>
        <dsp:cNvPr id="0" name=""/>
        <dsp:cNvSpPr/>
      </dsp:nvSpPr>
      <dsp:spPr>
        <a:xfrm>
          <a:off x="5157643" y="854214"/>
          <a:ext cx="1507349" cy="2438410"/>
        </a:xfrm>
        <a:prstGeom prst="rect">
          <a:avLst/>
        </a:prstGeom>
        <a:solidFill>
          <a:schemeClr val="lt1">
            <a:alpha val="90000"/>
            <a:tint val="40000"/>
            <a:hueOff val="0"/>
            <a:satOff val="0"/>
            <a:lumOff val="0"/>
            <a:alphaOff val="0"/>
          </a:schemeClr>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91440" lvl="1" indent="-91440" algn="l" defTabSz="400050">
            <a:lnSpc>
              <a:spcPct val="90000"/>
            </a:lnSpc>
            <a:spcBef>
              <a:spcPct val="0"/>
            </a:spcBef>
            <a:spcAft>
              <a:spcPct val="15000"/>
            </a:spcAft>
            <a:buChar char="•"/>
          </a:pPr>
          <a:r>
            <a:rPr lang="en-US" sz="900" kern="1200">
              <a:solidFill>
                <a:schemeClr val="tx1"/>
              </a:solidFill>
              <a:latin typeface="+mn-lt"/>
            </a:rPr>
            <a:t>Increase knowledge level about radon and its health consequences among adults in Utah from 38% to 45% by 2018</a:t>
          </a:r>
        </a:p>
        <a:p>
          <a:pPr marL="91440" lvl="1" indent="-91440" algn="l" defTabSz="400050">
            <a:lnSpc>
              <a:spcPct val="90000"/>
            </a:lnSpc>
            <a:spcBef>
              <a:spcPct val="0"/>
            </a:spcBef>
            <a:spcAft>
              <a:spcPct val="15000"/>
            </a:spcAft>
            <a:buChar char="•"/>
          </a:pPr>
          <a:r>
            <a:rPr lang="en-US" sz="900" kern="1200">
              <a:solidFill>
                <a:schemeClr val="tx1"/>
              </a:solidFill>
              <a:latin typeface="+mn-lt"/>
            </a:rPr>
            <a:t>Increase confidence to test for radon by 20% by 2018</a:t>
          </a:r>
        </a:p>
        <a:p>
          <a:pPr marL="91440" lvl="1" indent="-91440" algn="l" defTabSz="400050">
            <a:lnSpc>
              <a:spcPct val="90000"/>
            </a:lnSpc>
            <a:spcBef>
              <a:spcPct val="0"/>
            </a:spcBef>
            <a:spcAft>
              <a:spcPct val="15000"/>
            </a:spcAft>
            <a:buChar char="•"/>
          </a:pPr>
          <a:r>
            <a:rPr lang="en-US" sz="900" kern="1200">
              <a:solidFill>
                <a:schemeClr val="tx1"/>
              </a:solidFill>
              <a:latin typeface="+mn-lt"/>
            </a:rPr>
            <a:t>Increase conversations on social media by 15% by 2018</a:t>
          </a:r>
        </a:p>
      </dsp:txBody>
      <dsp:txXfrm>
        <a:off x="5157643" y="854214"/>
        <a:ext cx="1507349" cy="24384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388EB-3B09-4F38-8254-973287F67FFF}">
      <dsp:nvSpPr>
        <dsp:cNvPr id="0" name=""/>
        <dsp:cNvSpPr/>
      </dsp:nvSpPr>
      <dsp:spPr>
        <a:xfrm>
          <a:off x="539455" y="0"/>
          <a:ext cx="5710015" cy="1891665"/>
        </a:xfrm>
        <a:prstGeom prst="rightArrow">
          <a:avLst/>
        </a:prstGeom>
        <a:solidFill>
          <a:srgbClr val="004065"/>
        </a:solidFill>
        <a:ln>
          <a:noFill/>
        </a:ln>
        <a:effectLst>
          <a:outerShdw blurRad="50800" dist="38100" dir="2700000" algn="tl" rotWithShape="0">
            <a:prstClr val="black">
              <a:alpha val="40000"/>
            </a:prstClr>
          </a:outerShdw>
        </a:effectLst>
      </dsp:spPr>
      <dsp:style>
        <a:lnRef idx="0">
          <a:scrgbClr r="0" g="0" b="0"/>
        </a:lnRef>
        <a:fillRef idx="1">
          <a:scrgbClr r="0" g="0" b="0"/>
        </a:fillRef>
        <a:effectRef idx="0">
          <a:scrgbClr r="0" g="0" b="0"/>
        </a:effectRef>
        <a:fontRef idx="minor"/>
      </dsp:style>
    </dsp:sp>
    <dsp:sp modelId="{AB220C66-32DD-4C38-98AF-3B33D14DAFEB}">
      <dsp:nvSpPr>
        <dsp:cNvPr id="0" name=""/>
        <dsp:cNvSpPr/>
      </dsp:nvSpPr>
      <dsp:spPr>
        <a:xfrm>
          <a:off x="1240" y="704966"/>
          <a:ext cx="815763" cy="481731"/>
        </a:xfrm>
        <a:prstGeom prst="roundRect">
          <a:avLst/>
        </a:prstGeom>
        <a:solidFill>
          <a:srgbClr val="008367"/>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INPUTS</a:t>
          </a:r>
        </a:p>
      </dsp:txBody>
      <dsp:txXfrm>
        <a:off x="24756" y="728482"/>
        <a:ext cx="768731" cy="434699"/>
      </dsp:txXfrm>
    </dsp:sp>
    <dsp:sp modelId="{970237EA-71F4-4075-92ED-454C4B1BC485}">
      <dsp:nvSpPr>
        <dsp:cNvPr id="0" name=""/>
        <dsp:cNvSpPr/>
      </dsp:nvSpPr>
      <dsp:spPr>
        <a:xfrm>
          <a:off x="952964" y="704966"/>
          <a:ext cx="815763" cy="481731"/>
        </a:xfrm>
        <a:prstGeom prst="roundRect">
          <a:avLst/>
        </a:prstGeom>
        <a:solidFill>
          <a:srgbClr val="008367"/>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ACTIVITIES</a:t>
          </a:r>
        </a:p>
      </dsp:txBody>
      <dsp:txXfrm>
        <a:off x="976480" y="728482"/>
        <a:ext cx="768731" cy="434699"/>
      </dsp:txXfrm>
    </dsp:sp>
    <dsp:sp modelId="{61722826-5199-4C13-82BB-AA77A88721A1}">
      <dsp:nvSpPr>
        <dsp:cNvPr id="0" name=""/>
        <dsp:cNvSpPr/>
      </dsp:nvSpPr>
      <dsp:spPr>
        <a:xfrm>
          <a:off x="1904688" y="704966"/>
          <a:ext cx="815763" cy="481731"/>
        </a:xfrm>
        <a:prstGeom prst="roundRect">
          <a:avLst/>
        </a:prstGeom>
        <a:solidFill>
          <a:srgbClr val="008367"/>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OUTPUTS</a:t>
          </a:r>
        </a:p>
      </dsp:txBody>
      <dsp:txXfrm>
        <a:off x="1928204" y="728482"/>
        <a:ext cx="768731" cy="434699"/>
      </dsp:txXfrm>
    </dsp:sp>
    <dsp:sp modelId="{B2A2BBB3-15ED-4793-A383-8F875705891D}">
      <dsp:nvSpPr>
        <dsp:cNvPr id="0" name=""/>
        <dsp:cNvSpPr/>
      </dsp:nvSpPr>
      <dsp:spPr>
        <a:xfrm>
          <a:off x="2856412" y="704966"/>
          <a:ext cx="815763" cy="481731"/>
        </a:xfrm>
        <a:prstGeom prst="round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SHORT-TERM OUTCOMES</a:t>
          </a:r>
        </a:p>
      </dsp:txBody>
      <dsp:txXfrm>
        <a:off x="2879928" y="728482"/>
        <a:ext cx="768731" cy="434699"/>
      </dsp:txXfrm>
    </dsp:sp>
    <dsp:sp modelId="{BC9BEBA2-07E3-42C0-B9D8-29F337B16DE0}">
      <dsp:nvSpPr>
        <dsp:cNvPr id="0" name=""/>
        <dsp:cNvSpPr/>
      </dsp:nvSpPr>
      <dsp:spPr>
        <a:xfrm>
          <a:off x="3808135" y="704966"/>
          <a:ext cx="1004840" cy="481731"/>
        </a:xfrm>
        <a:prstGeom prst="round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INTERMEDIATE OUTCOMES</a:t>
          </a:r>
        </a:p>
      </dsp:txBody>
      <dsp:txXfrm>
        <a:off x="3831651" y="728482"/>
        <a:ext cx="957808" cy="434699"/>
      </dsp:txXfrm>
    </dsp:sp>
    <dsp:sp modelId="{313B2A09-72DD-4F5A-88F3-2359E41EF1FA}">
      <dsp:nvSpPr>
        <dsp:cNvPr id="0" name=""/>
        <dsp:cNvSpPr/>
      </dsp:nvSpPr>
      <dsp:spPr>
        <a:xfrm>
          <a:off x="4948937" y="704966"/>
          <a:ext cx="815763" cy="481731"/>
        </a:xfrm>
        <a:prstGeom prst="round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LONG-TERM OUTCOMES</a:t>
          </a:r>
        </a:p>
      </dsp:txBody>
      <dsp:txXfrm>
        <a:off x="4972453" y="728482"/>
        <a:ext cx="768731" cy="434699"/>
      </dsp:txXfrm>
    </dsp:sp>
    <dsp:sp modelId="{B0A1F159-B94C-459E-823D-AD875EE3FDD9}">
      <dsp:nvSpPr>
        <dsp:cNvPr id="0" name=""/>
        <dsp:cNvSpPr/>
      </dsp:nvSpPr>
      <dsp:spPr>
        <a:xfrm>
          <a:off x="5900661" y="704966"/>
          <a:ext cx="815763" cy="481731"/>
        </a:xfrm>
        <a:prstGeom prst="roundRect">
          <a:avLst/>
        </a:prstGeom>
        <a:solidFill>
          <a:srgbClr val="C8B18B"/>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IMPACT</a:t>
          </a:r>
        </a:p>
      </dsp:txBody>
      <dsp:txXfrm>
        <a:off x="5924177" y="728482"/>
        <a:ext cx="768731" cy="4346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388EB-3B09-4F38-8254-973287F67FFF}">
      <dsp:nvSpPr>
        <dsp:cNvPr id="0" name=""/>
        <dsp:cNvSpPr/>
      </dsp:nvSpPr>
      <dsp:spPr>
        <a:xfrm>
          <a:off x="539455" y="0"/>
          <a:ext cx="5710015" cy="1891665"/>
        </a:xfrm>
        <a:prstGeom prst="rightArrow">
          <a:avLst/>
        </a:prstGeom>
        <a:solidFill>
          <a:srgbClr val="004065"/>
        </a:solidFill>
        <a:ln>
          <a:noFill/>
        </a:ln>
        <a:effectLst>
          <a:outerShdw blurRad="50800" dist="38100" dir="2700000" algn="tl" rotWithShape="0">
            <a:prstClr val="black">
              <a:alpha val="40000"/>
            </a:prstClr>
          </a:outerShdw>
        </a:effectLst>
      </dsp:spPr>
      <dsp:style>
        <a:lnRef idx="0">
          <a:scrgbClr r="0" g="0" b="0"/>
        </a:lnRef>
        <a:fillRef idx="1">
          <a:scrgbClr r="0" g="0" b="0"/>
        </a:fillRef>
        <a:effectRef idx="0">
          <a:scrgbClr r="0" g="0" b="0"/>
        </a:effectRef>
        <a:fontRef idx="minor"/>
      </dsp:style>
    </dsp:sp>
    <dsp:sp modelId="{AB220C66-32DD-4C38-98AF-3B33D14DAFEB}">
      <dsp:nvSpPr>
        <dsp:cNvPr id="0" name=""/>
        <dsp:cNvSpPr/>
      </dsp:nvSpPr>
      <dsp:spPr>
        <a:xfrm>
          <a:off x="1240" y="704966"/>
          <a:ext cx="815763" cy="481731"/>
        </a:xfrm>
        <a:prstGeom prst="roundRect">
          <a:avLst/>
        </a:prstGeom>
        <a:solidFill>
          <a:srgbClr val="008367"/>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INPUTS</a:t>
          </a:r>
        </a:p>
      </dsp:txBody>
      <dsp:txXfrm>
        <a:off x="24756" y="728482"/>
        <a:ext cx="768731" cy="434699"/>
      </dsp:txXfrm>
    </dsp:sp>
    <dsp:sp modelId="{970237EA-71F4-4075-92ED-454C4B1BC485}">
      <dsp:nvSpPr>
        <dsp:cNvPr id="0" name=""/>
        <dsp:cNvSpPr/>
      </dsp:nvSpPr>
      <dsp:spPr>
        <a:xfrm>
          <a:off x="952964" y="704966"/>
          <a:ext cx="815763" cy="481731"/>
        </a:xfrm>
        <a:prstGeom prst="roundRect">
          <a:avLst/>
        </a:prstGeom>
        <a:solidFill>
          <a:srgbClr val="008367"/>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ACTIVITIES</a:t>
          </a:r>
        </a:p>
      </dsp:txBody>
      <dsp:txXfrm>
        <a:off x="976480" y="728482"/>
        <a:ext cx="768731" cy="434699"/>
      </dsp:txXfrm>
    </dsp:sp>
    <dsp:sp modelId="{61722826-5199-4C13-82BB-AA77A88721A1}">
      <dsp:nvSpPr>
        <dsp:cNvPr id="0" name=""/>
        <dsp:cNvSpPr/>
      </dsp:nvSpPr>
      <dsp:spPr>
        <a:xfrm>
          <a:off x="1904688" y="704966"/>
          <a:ext cx="815763" cy="481731"/>
        </a:xfrm>
        <a:prstGeom prst="roundRect">
          <a:avLst/>
        </a:prstGeom>
        <a:solidFill>
          <a:srgbClr val="008367"/>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OUTPUTS</a:t>
          </a:r>
        </a:p>
      </dsp:txBody>
      <dsp:txXfrm>
        <a:off x="1928204" y="728482"/>
        <a:ext cx="768731" cy="434699"/>
      </dsp:txXfrm>
    </dsp:sp>
    <dsp:sp modelId="{B2A2BBB3-15ED-4793-A383-8F875705891D}">
      <dsp:nvSpPr>
        <dsp:cNvPr id="0" name=""/>
        <dsp:cNvSpPr/>
      </dsp:nvSpPr>
      <dsp:spPr>
        <a:xfrm>
          <a:off x="2856412" y="704966"/>
          <a:ext cx="815763" cy="481731"/>
        </a:xfrm>
        <a:prstGeom prst="round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SHORT-TERM OUTCOMES</a:t>
          </a:r>
        </a:p>
      </dsp:txBody>
      <dsp:txXfrm>
        <a:off x="2879928" y="728482"/>
        <a:ext cx="768731" cy="434699"/>
      </dsp:txXfrm>
    </dsp:sp>
    <dsp:sp modelId="{BC9BEBA2-07E3-42C0-B9D8-29F337B16DE0}">
      <dsp:nvSpPr>
        <dsp:cNvPr id="0" name=""/>
        <dsp:cNvSpPr/>
      </dsp:nvSpPr>
      <dsp:spPr>
        <a:xfrm>
          <a:off x="3808135" y="704966"/>
          <a:ext cx="1004840" cy="481731"/>
        </a:xfrm>
        <a:prstGeom prst="round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INTERMEDIATE OUTCOMES</a:t>
          </a:r>
        </a:p>
      </dsp:txBody>
      <dsp:txXfrm>
        <a:off x="3831651" y="728482"/>
        <a:ext cx="957808" cy="434699"/>
      </dsp:txXfrm>
    </dsp:sp>
    <dsp:sp modelId="{313B2A09-72DD-4F5A-88F3-2359E41EF1FA}">
      <dsp:nvSpPr>
        <dsp:cNvPr id="0" name=""/>
        <dsp:cNvSpPr/>
      </dsp:nvSpPr>
      <dsp:spPr>
        <a:xfrm>
          <a:off x="4948937" y="704966"/>
          <a:ext cx="815763" cy="481731"/>
        </a:xfrm>
        <a:prstGeom prst="roundRect">
          <a:avLst/>
        </a:prstGeom>
        <a:solidFill>
          <a:srgbClr val="0096D6"/>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LONG-TERM OUTCOMES</a:t>
          </a:r>
        </a:p>
      </dsp:txBody>
      <dsp:txXfrm>
        <a:off x="4972453" y="728482"/>
        <a:ext cx="768731" cy="434699"/>
      </dsp:txXfrm>
    </dsp:sp>
    <dsp:sp modelId="{B0A1F159-B94C-459E-823D-AD875EE3FDD9}">
      <dsp:nvSpPr>
        <dsp:cNvPr id="0" name=""/>
        <dsp:cNvSpPr/>
      </dsp:nvSpPr>
      <dsp:spPr>
        <a:xfrm>
          <a:off x="5900661" y="704966"/>
          <a:ext cx="815763" cy="481731"/>
        </a:xfrm>
        <a:prstGeom prst="roundRect">
          <a:avLst/>
        </a:prstGeom>
        <a:solidFill>
          <a:srgbClr val="C8B18B"/>
        </a:solidFill>
        <a:ln w="6350" cap="flat" cmpd="sng" algn="ctr">
          <a:solidFill>
            <a:srgbClr val="004065"/>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mj-lt"/>
            </a:rPr>
            <a:t>IMPACT</a:t>
          </a:r>
        </a:p>
      </dsp:txBody>
      <dsp:txXfrm>
        <a:off x="5924177" y="728482"/>
        <a:ext cx="768731" cy="4346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F9C1C-843A-4E6A-B1A8-0ED132717685}">
      <dsp:nvSpPr>
        <dsp:cNvPr id="0" name=""/>
        <dsp:cNvSpPr/>
      </dsp:nvSpPr>
      <dsp:spPr>
        <a:xfrm>
          <a:off x="2377439" y="0"/>
          <a:ext cx="3566160" cy="1276350"/>
        </a:xfrm>
        <a:prstGeom prst="rightArrow">
          <a:avLst>
            <a:gd name="adj1" fmla="val 75000"/>
            <a:gd name="adj2" fmla="val 50000"/>
          </a:avLst>
        </a:prstGeom>
        <a:solidFill>
          <a:schemeClr val="bg1">
            <a:alpha val="90000"/>
          </a:schemeClr>
        </a:solidFill>
        <a:ln w="3175" cap="flat" cmpd="sng" algn="ctr">
          <a:solidFill>
            <a:srgbClr val="004065">
              <a:alpha val="90000"/>
            </a:srgb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mn-lt"/>
            </a:rPr>
            <a:t>Radon is the 2nd leading cause of lung cancer and can be present in your home. Order a free test kit today. Go to: www.abcdefg.org</a:t>
          </a:r>
        </a:p>
        <a:p>
          <a:pPr marL="57150" lvl="1" indent="-57150" algn="l" defTabSz="444500">
            <a:lnSpc>
              <a:spcPct val="90000"/>
            </a:lnSpc>
            <a:spcBef>
              <a:spcPct val="0"/>
            </a:spcBef>
            <a:spcAft>
              <a:spcPct val="15000"/>
            </a:spcAft>
            <a:buChar char="•"/>
          </a:pPr>
          <a:r>
            <a:rPr lang="en-US" sz="1000" kern="1200">
              <a:latin typeface="+mn-lt"/>
            </a:rPr>
            <a:t>Wouldn't you want to know if a cancer-causing chemical were present in your home? There's a quick and easy test. Go to www.abcdefg.org to receive a free test kit.</a:t>
          </a:r>
        </a:p>
      </dsp:txBody>
      <dsp:txXfrm>
        <a:off x="2377439" y="159544"/>
        <a:ext cx="3087529" cy="957262"/>
      </dsp:txXfrm>
    </dsp:sp>
    <dsp:sp modelId="{773D0299-36E3-45E3-85BC-177806067D5C}">
      <dsp:nvSpPr>
        <dsp:cNvPr id="0" name=""/>
        <dsp:cNvSpPr/>
      </dsp:nvSpPr>
      <dsp:spPr>
        <a:xfrm>
          <a:off x="0" y="0"/>
          <a:ext cx="2377440" cy="1276350"/>
        </a:xfrm>
        <a:prstGeom prst="roundRect">
          <a:avLst/>
        </a:prstGeom>
        <a:solidFill>
          <a:srgbClr val="004065"/>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1" kern="1200">
              <a:latin typeface="+mj-lt"/>
            </a:rPr>
            <a:t>IF</a:t>
          </a:r>
          <a:r>
            <a:rPr lang="en-US" sz="1100" kern="1200">
              <a:latin typeface="+mj-lt"/>
            </a:rPr>
            <a:t> YOU  WANT TO ELIMINATE THE 2ND LEADING CAUSE OF LUNG CANCER FROM YOUR HOME, </a:t>
          </a:r>
          <a:r>
            <a:rPr lang="en-US" sz="1100" b="1" kern="1200">
              <a:latin typeface="+mj-lt"/>
            </a:rPr>
            <a:t>THEN</a:t>
          </a:r>
          <a:r>
            <a:rPr lang="en-US" sz="1100" kern="1200">
              <a:latin typeface="+mj-lt"/>
            </a:rPr>
            <a:t> BEGIN BY TESTING YOUR HOME FOR RADON</a:t>
          </a:r>
        </a:p>
      </dsp:txBody>
      <dsp:txXfrm>
        <a:off x="62306" y="62306"/>
        <a:ext cx="2252828" cy="115173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F9C1C-843A-4E6A-B1A8-0ED132717685}">
      <dsp:nvSpPr>
        <dsp:cNvPr id="0" name=""/>
        <dsp:cNvSpPr/>
      </dsp:nvSpPr>
      <dsp:spPr>
        <a:xfrm>
          <a:off x="2377439" y="0"/>
          <a:ext cx="3566160" cy="1400174"/>
        </a:xfrm>
        <a:prstGeom prst="rightArrow">
          <a:avLst>
            <a:gd name="adj1" fmla="val 75000"/>
            <a:gd name="adj2" fmla="val 50000"/>
          </a:avLst>
        </a:prstGeom>
        <a:solidFill>
          <a:schemeClr val="bg1">
            <a:alpha val="90000"/>
          </a:schemeClr>
        </a:solidFill>
        <a:ln w="3175" cap="flat" cmpd="sng" algn="ctr">
          <a:solidFill>
            <a:srgbClr val="004065">
              <a:alpha val="90000"/>
            </a:srgb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mn-lt"/>
            </a:rPr>
            <a:t>Radon, a cancer-causing chemical that you can't see or smell, can be hiding in your home. Protect yourself and your family. Call 1-800-xxx-xxxx to receive a free test kit.</a:t>
          </a:r>
        </a:p>
        <a:p>
          <a:pPr marL="57150" lvl="1" indent="-57150" algn="l" defTabSz="444500">
            <a:lnSpc>
              <a:spcPct val="90000"/>
            </a:lnSpc>
            <a:spcBef>
              <a:spcPct val="0"/>
            </a:spcBef>
            <a:spcAft>
              <a:spcPct val="15000"/>
            </a:spcAft>
            <a:buChar char="•"/>
          </a:pPr>
          <a:r>
            <a:rPr lang="en-US" sz="1000" kern="1200">
              <a:latin typeface="+mn-lt"/>
            </a:rPr>
            <a:t>Radon gas is responsible for about 22,000 lung cancer deaths each year. Get your home tested today. Call 1-800-xxx-xxxx for a free test kit.</a:t>
          </a:r>
        </a:p>
      </dsp:txBody>
      <dsp:txXfrm>
        <a:off x="2377439" y="175022"/>
        <a:ext cx="3041095" cy="1050130"/>
      </dsp:txXfrm>
    </dsp:sp>
    <dsp:sp modelId="{773D0299-36E3-45E3-85BC-177806067D5C}">
      <dsp:nvSpPr>
        <dsp:cNvPr id="0" name=""/>
        <dsp:cNvSpPr/>
      </dsp:nvSpPr>
      <dsp:spPr>
        <a:xfrm>
          <a:off x="0" y="0"/>
          <a:ext cx="2377440" cy="1400174"/>
        </a:xfrm>
        <a:prstGeom prst="roundRect">
          <a:avLst/>
        </a:prstGeom>
        <a:solidFill>
          <a:srgbClr val="004065"/>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1" kern="1200">
              <a:latin typeface="+mj-lt"/>
            </a:rPr>
            <a:t>IF</a:t>
          </a:r>
          <a:r>
            <a:rPr lang="en-US" sz="1100" kern="1200">
              <a:latin typeface="+mj-lt"/>
            </a:rPr>
            <a:t> YOU CALL THIS NUMBER, </a:t>
          </a:r>
          <a:r>
            <a:rPr lang="en-US" sz="1100" b="1" kern="1200">
              <a:latin typeface="+mj-lt"/>
            </a:rPr>
            <a:t>THEN</a:t>
          </a:r>
          <a:r>
            <a:rPr lang="en-US" sz="1100" kern="1200">
              <a:latin typeface="+mj-lt"/>
            </a:rPr>
            <a:t> YOU WILL GET A FREE RADON SCREENING KIT TO TEST YOUR HOME FOR CANCER-CAUSING CHEMICALS</a:t>
          </a:r>
        </a:p>
      </dsp:txBody>
      <dsp:txXfrm>
        <a:off x="68351" y="68351"/>
        <a:ext cx="2240738" cy="126347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F9C1C-843A-4E6A-B1A8-0ED132717685}">
      <dsp:nvSpPr>
        <dsp:cNvPr id="0" name=""/>
        <dsp:cNvSpPr/>
      </dsp:nvSpPr>
      <dsp:spPr>
        <a:xfrm>
          <a:off x="2377439" y="0"/>
          <a:ext cx="3566160" cy="1400174"/>
        </a:xfrm>
        <a:prstGeom prst="rightArrow">
          <a:avLst>
            <a:gd name="adj1" fmla="val 75000"/>
            <a:gd name="adj2" fmla="val 50000"/>
          </a:avLst>
        </a:prstGeom>
        <a:solidFill>
          <a:schemeClr val="bg1">
            <a:alpha val="90000"/>
          </a:schemeClr>
        </a:solidFill>
        <a:ln w="3175" cap="flat" cmpd="sng" algn="ctr">
          <a:solidFill>
            <a:srgbClr val="004065">
              <a:alpha val="90000"/>
            </a:srgb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mn-lt"/>
            </a:rPr>
            <a:t>[Key message 1]</a:t>
          </a:r>
        </a:p>
        <a:p>
          <a:pPr marL="57150" lvl="1" indent="-57150" algn="l" defTabSz="444500">
            <a:lnSpc>
              <a:spcPct val="90000"/>
            </a:lnSpc>
            <a:spcBef>
              <a:spcPct val="0"/>
            </a:spcBef>
            <a:spcAft>
              <a:spcPct val="15000"/>
            </a:spcAft>
            <a:buChar char="•"/>
          </a:pPr>
          <a:r>
            <a:rPr lang="en-US" sz="1000" kern="1200">
              <a:latin typeface="+mn-lt"/>
            </a:rPr>
            <a:t>[Key message 2]</a:t>
          </a:r>
        </a:p>
        <a:p>
          <a:pPr marL="57150" lvl="1" indent="-57150" algn="l" defTabSz="444500">
            <a:lnSpc>
              <a:spcPct val="90000"/>
            </a:lnSpc>
            <a:spcBef>
              <a:spcPct val="0"/>
            </a:spcBef>
            <a:spcAft>
              <a:spcPct val="15000"/>
            </a:spcAft>
            <a:buChar char="•"/>
          </a:pPr>
          <a:r>
            <a:rPr lang="en-US" sz="1000" kern="1200">
              <a:latin typeface="+mn-lt"/>
            </a:rPr>
            <a:t>[Key message 3]</a:t>
          </a:r>
        </a:p>
      </dsp:txBody>
      <dsp:txXfrm>
        <a:off x="2377439" y="175022"/>
        <a:ext cx="3041095" cy="1050130"/>
      </dsp:txXfrm>
    </dsp:sp>
    <dsp:sp modelId="{773D0299-36E3-45E3-85BC-177806067D5C}">
      <dsp:nvSpPr>
        <dsp:cNvPr id="0" name=""/>
        <dsp:cNvSpPr/>
      </dsp:nvSpPr>
      <dsp:spPr>
        <a:xfrm>
          <a:off x="0" y="0"/>
          <a:ext cx="2377440" cy="1400174"/>
        </a:xfrm>
        <a:prstGeom prst="roundRect">
          <a:avLst/>
        </a:prstGeom>
        <a:solidFill>
          <a:srgbClr val="004065"/>
        </a:solidFill>
        <a:ln w="25400" cap="flat" cmpd="sng" algn="ctr">
          <a:no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1" kern="1200">
              <a:latin typeface="+mj-lt"/>
            </a:rPr>
            <a:t>IF</a:t>
          </a:r>
          <a:r>
            <a:rPr lang="en-US" sz="1100" kern="1200">
              <a:latin typeface="+mj-lt"/>
            </a:rPr>
            <a:t> / </a:t>
          </a:r>
          <a:r>
            <a:rPr lang="en-US" sz="1100" b="1" kern="1200">
              <a:latin typeface="+mj-lt"/>
            </a:rPr>
            <a:t>THEN</a:t>
          </a:r>
          <a:r>
            <a:rPr lang="en-US" sz="1100" b="0" kern="1200">
              <a:latin typeface="+mj-lt"/>
            </a:rPr>
            <a:t> STATEMENT</a:t>
          </a:r>
          <a:endParaRPr lang="en-US" sz="1100" kern="1200">
            <a:latin typeface="+mj-lt"/>
          </a:endParaRPr>
        </a:p>
      </dsp:txBody>
      <dsp:txXfrm>
        <a:off x="68351" y="68351"/>
        <a:ext cx="2240738" cy="126347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DFE4-EC9E-4901-AB61-A767E6A2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Kelli</dc:creator>
  <cp:lastModifiedBy>Adler, Sarah</cp:lastModifiedBy>
  <cp:revision>2</cp:revision>
  <cp:lastPrinted>2016-09-22T17:54:00Z</cp:lastPrinted>
  <dcterms:created xsi:type="dcterms:W3CDTF">2021-09-21T19:57:00Z</dcterms:created>
  <dcterms:modified xsi:type="dcterms:W3CDTF">2021-09-21T19:57:00Z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